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50" w:rsidRPr="00FB409F" w:rsidRDefault="00C20750" w:rsidP="00C20750">
      <w:pPr>
        <w:spacing w:after="0" w:line="240" w:lineRule="auto"/>
        <w:jc w:val="center"/>
        <w:rPr>
          <w:rFonts w:ascii="Times New Roman" w:hAnsi="Times New Roman" w:cs="Times New Roman"/>
          <w:sz w:val="16"/>
          <w:szCs w:val="16"/>
        </w:rPr>
      </w:pPr>
      <w:bookmarkStart w:id="0" w:name="_GoBack"/>
      <w:bookmarkEnd w:id="0"/>
    </w:p>
    <w:p w:rsidR="00C20750" w:rsidRPr="00FB409F" w:rsidRDefault="00C20750" w:rsidP="00E33551">
      <w:pPr>
        <w:spacing w:after="0" w:line="240" w:lineRule="auto"/>
        <w:rPr>
          <w:rFonts w:ascii="Times New Roman" w:hAnsi="Times New Roman" w:cs="Times New Roman"/>
          <w:sz w:val="16"/>
          <w:szCs w:val="16"/>
        </w:rPr>
      </w:pPr>
    </w:p>
    <w:p w:rsidR="00C20750" w:rsidRPr="00FB409F" w:rsidRDefault="00C20750" w:rsidP="00E33551">
      <w:pPr>
        <w:spacing w:after="0" w:line="240" w:lineRule="auto"/>
        <w:rPr>
          <w:rFonts w:ascii="Times New Roman" w:hAnsi="Times New Roman" w:cs="Times New Roman"/>
          <w:sz w:val="16"/>
          <w:szCs w:val="16"/>
        </w:rPr>
      </w:pPr>
    </w:p>
    <w:p w:rsidR="00C20750" w:rsidRDefault="00C20750" w:rsidP="00E74994">
      <w:pPr>
        <w:jc w:val="right"/>
        <w:rPr>
          <w:rFonts w:ascii="Times New Roman" w:hAnsi="Times New Roman" w:cs="Times New Roman"/>
        </w:rPr>
      </w:pPr>
      <w:r w:rsidRPr="00FB409F">
        <w:rPr>
          <w:rFonts w:ascii="Times New Roman" w:hAnsi="Times New Roman" w:cs="Times New Roman"/>
          <w:sz w:val="24"/>
          <w:szCs w:val="24"/>
        </w:rPr>
        <w:t>ANEXĂ la referat nr................../...........................</w:t>
      </w:r>
    </w:p>
    <w:p w:rsidR="00E74994" w:rsidRPr="00E74994" w:rsidRDefault="00E74994" w:rsidP="00E74994">
      <w:pPr>
        <w:jc w:val="right"/>
        <w:rPr>
          <w:rFonts w:ascii="Times New Roman" w:hAnsi="Times New Roman" w:cs="Times New Roman"/>
        </w:rPr>
      </w:pPr>
    </w:p>
    <w:p w:rsidR="00C20750" w:rsidRPr="00FB409F" w:rsidRDefault="00C20750" w:rsidP="00C20750">
      <w:pPr>
        <w:jc w:val="center"/>
        <w:rPr>
          <w:rFonts w:ascii="Times New Roman" w:hAnsi="Times New Roman" w:cs="Times New Roman"/>
          <w:b/>
          <w:sz w:val="24"/>
          <w:szCs w:val="24"/>
        </w:rPr>
      </w:pPr>
      <w:r w:rsidRPr="00FB409F">
        <w:rPr>
          <w:rFonts w:ascii="Times New Roman" w:hAnsi="Times New Roman" w:cs="Times New Roman"/>
          <w:b/>
          <w:sz w:val="24"/>
          <w:szCs w:val="24"/>
        </w:rPr>
        <w:t>SPECIFICAȚII TEHNICE</w:t>
      </w:r>
    </w:p>
    <w:p w:rsidR="00C20750" w:rsidRPr="00A92B22" w:rsidRDefault="00C20750" w:rsidP="00A92B22">
      <w:pPr>
        <w:pStyle w:val="ListParagraph"/>
        <w:numPr>
          <w:ilvl w:val="0"/>
          <w:numId w:val="33"/>
        </w:numPr>
        <w:ind w:right="-426"/>
        <w:rPr>
          <w:b/>
          <w:color w:val="000000"/>
          <w:u w:val="single"/>
        </w:rPr>
      </w:pPr>
      <w:r w:rsidRPr="00A92B22">
        <w:rPr>
          <w:b/>
          <w:color w:val="000000"/>
          <w:u w:val="single"/>
        </w:rPr>
        <w:t>DATE GENERALE</w:t>
      </w:r>
    </w:p>
    <w:p w:rsidR="00C20750" w:rsidRPr="00FB409F" w:rsidRDefault="00C20750" w:rsidP="000748CC">
      <w:pPr>
        <w:ind w:left="720" w:right="-426"/>
        <w:rPr>
          <w:rFonts w:ascii="Times New Roman" w:hAnsi="Times New Roman" w:cs="Times New Roman"/>
          <w:b/>
          <w:color w:val="000000"/>
          <w:sz w:val="24"/>
          <w:szCs w:val="24"/>
        </w:rPr>
      </w:pPr>
    </w:p>
    <w:p w:rsidR="00C20750" w:rsidRPr="00FB409F" w:rsidRDefault="00C20750" w:rsidP="000748CC">
      <w:pPr>
        <w:numPr>
          <w:ilvl w:val="1"/>
          <w:numId w:val="14"/>
        </w:numPr>
        <w:spacing w:after="0"/>
        <w:ind w:right="-426"/>
        <w:rPr>
          <w:rFonts w:ascii="Times New Roman" w:hAnsi="Times New Roman" w:cs="Times New Roman"/>
          <w:b/>
          <w:color w:val="000000"/>
          <w:sz w:val="24"/>
          <w:szCs w:val="24"/>
        </w:rPr>
      </w:pPr>
      <w:r w:rsidRPr="00FB409F">
        <w:rPr>
          <w:rFonts w:ascii="Times New Roman" w:hAnsi="Times New Roman" w:cs="Times New Roman"/>
          <w:b/>
          <w:color w:val="000000"/>
          <w:sz w:val="24"/>
          <w:szCs w:val="24"/>
        </w:rPr>
        <w:t>Autoritatea contractantă/Beneficiar:</w:t>
      </w:r>
    </w:p>
    <w:p w:rsidR="00C20750" w:rsidRPr="00FB409F" w:rsidRDefault="00C20750" w:rsidP="000748CC">
      <w:pPr>
        <w:ind w:left="1440" w:right="-426"/>
        <w:rPr>
          <w:rFonts w:ascii="Times New Roman" w:hAnsi="Times New Roman" w:cs="Times New Roman"/>
          <w:b/>
          <w:color w:val="000000"/>
          <w:sz w:val="24"/>
          <w:szCs w:val="24"/>
        </w:rPr>
      </w:pPr>
    </w:p>
    <w:p w:rsidR="00C20750" w:rsidRPr="00FB409F" w:rsidRDefault="00C20750" w:rsidP="000748CC">
      <w:pPr>
        <w:pStyle w:val="Default"/>
        <w:spacing w:line="276" w:lineRule="auto"/>
        <w:ind w:right="-426" w:firstLine="708"/>
        <w:rPr>
          <w:rFonts w:ascii="Times New Roman" w:hAnsi="Times New Roman" w:cs="Times New Roman"/>
          <w:b/>
        </w:rPr>
      </w:pPr>
      <w:r w:rsidRPr="00FB409F">
        <w:rPr>
          <w:rFonts w:ascii="Times New Roman" w:hAnsi="Times New Roman" w:cs="Times New Roman"/>
          <w:b/>
        </w:rPr>
        <w:t>Consiliul Județean Dâmbovița</w:t>
      </w:r>
    </w:p>
    <w:p w:rsidR="00C20750" w:rsidRPr="00FB409F" w:rsidRDefault="00C20750" w:rsidP="000748CC">
      <w:pPr>
        <w:pStyle w:val="Default"/>
        <w:spacing w:line="276" w:lineRule="auto"/>
        <w:ind w:right="-426" w:firstLine="709"/>
        <w:rPr>
          <w:rFonts w:ascii="Times New Roman" w:hAnsi="Times New Roman" w:cs="Times New Roman"/>
          <w:b/>
        </w:rPr>
      </w:pPr>
      <w:r w:rsidRPr="00FB409F">
        <w:rPr>
          <w:rFonts w:ascii="Times New Roman" w:hAnsi="Times New Roman" w:cs="Times New Roman"/>
          <w:bCs/>
        </w:rPr>
        <w:t xml:space="preserve">Cod fiscal: </w:t>
      </w:r>
      <w:r w:rsidRPr="00FB409F">
        <w:rPr>
          <w:rFonts w:ascii="Times New Roman" w:hAnsi="Times New Roman" w:cs="Times New Roman"/>
        </w:rPr>
        <w:t>4280205</w:t>
      </w:r>
    </w:p>
    <w:p w:rsidR="00C20750" w:rsidRPr="00FB409F" w:rsidRDefault="00C20750" w:rsidP="000748CC">
      <w:pPr>
        <w:spacing w:after="0"/>
        <w:ind w:right="-426" w:firstLine="709"/>
        <w:jc w:val="both"/>
        <w:rPr>
          <w:rFonts w:ascii="Times New Roman" w:hAnsi="Times New Roman" w:cs="Times New Roman"/>
          <w:bCs/>
          <w:sz w:val="24"/>
          <w:szCs w:val="24"/>
        </w:rPr>
      </w:pPr>
      <w:r w:rsidRPr="00FB409F">
        <w:rPr>
          <w:rFonts w:ascii="Times New Roman" w:hAnsi="Times New Roman" w:cs="Times New Roman"/>
          <w:bCs/>
          <w:sz w:val="24"/>
          <w:szCs w:val="24"/>
        </w:rPr>
        <w:t xml:space="preserve">Adresa: </w:t>
      </w:r>
      <w:r w:rsidRPr="00FB409F">
        <w:rPr>
          <w:rFonts w:ascii="Times New Roman" w:hAnsi="Times New Roman" w:cs="Times New Roman"/>
          <w:sz w:val="24"/>
          <w:szCs w:val="24"/>
        </w:rPr>
        <w:t>Piața Tricolorului,  nr. 1</w:t>
      </w:r>
      <w:r w:rsidRPr="00FB409F">
        <w:rPr>
          <w:rFonts w:ascii="Times New Roman" w:hAnsi="Times New Roman" w:cs="Times New Roman"/>
          <w:bCs/>
          <w:sz w:val="24"/>
          <w:szCs w:val="24"/>
        </w:rPr>
        <w:t>, cod 130060, Târgovişte, jud. Dâmboviţa</w:t>
      </w:r>
    </w:p>
    <w:p w:rsidR="00C20750" w:rsidRPr="00FB409F" w:rsidRDefault="00C20750" w:rsidP="000748CC">
      <w:pPr>
        <w:spacing w:after="0"/>
        <w:ind w:right="-426" w:firstLine="709"/>
        <w:jc w:val="both"/>
        <w:rPr>
          <w:rFonts w:ascii="Times New Roman" w:hAnsi="Times New Roman" w:cs="Times New Roman"/>
          <w:bCs/>
          <w:sz w:val="24"/>
          <w:szCs w:val="24"/>
        </w:rPr>
      </w:pPr>
      <w:r w:rsidRPr="00FB409F">
        <w:rPr>
          <w:rFonts w:ascii="Times New Roman" w:hAnsi="Times New Roman" w:cs="Times New Roman"/>
          <w:bCs/>
          <w:sz w:val="24"/>
          <w:szCs w:val="24"/>
        </w:rPr>
        <w:t>Număr de telefon 0245/207600;  Fax. 0245/212230 sau 0245/207687</w:t>
      </w:r>
    </w:p>
    <w:p w:rsidR="00C20750" w:rsidRPr="00FB409F" w:rsidRDefault="00C20750" w:rsidP="000748CC">
      <w:pPr>
        <w:spacing w:after="0"/>
        <w:ind w:right="-426" w:firstLine="709"/>
        <w:rPr>
          <w:rFonts w:ascii="Times New Roman" w:hAnsi="Times New Roman" w:cs="Times New Roman"/>
          <w:color w:val="000000"/>
          <w:sz w:val="24"/>
          <w:szCs w:val="24"/>
        </w:rPr>
      </w:pPr>
      <w:r w:rsidRPr="00FB409F">
        <w:rPr>
          <w:rFonts w:ascii="Times New Roman" w:hAnsi="Times New Roman" w:cs="Times New Roman"/>
          <w:color w:val="000000"/>
          <w:sz w:val="24"/>
          <w:szCs w:val="24"/>
        </w:rPr>
        <w:t xml:space="preserve">Adresa web:  </w:t>
      </w:r>
      <w:hyperlink r:id="rId8" w:history="1">
        <w:r w:rsidRPr="00FB409F">
          <w:rPr>
            <w:rStyle w:val="Hyperlink"/>
            <w:rFonts w:ascii="Times New Roman" w:hAnsi="Times New Roman" w:cs="Times New Roman"/>
            <w:sz w:val="24"/>
            <w:szCs w:val="24"/>
          </w:rPr>
          <w:t>www.cjd.ro</w:t>
        </w:r>
      </w:hyperlink>
    </w:p>
    <w:p w:rsidR="00C20750" w:rsidRPr="00FB409F" w:rsidRDefault="00C20750" w:rsidP="000748CC">
      <w:pPr>
        <w:spacing w:after="0"/>
        <w:ind w:right="-426"/>
        <w:rPr>
          <w:rFonts w:ascii="Times New Roman" w:hAnsi="Times New Roman" w:cs="Times New Roman"/>
          <w:sz w:val="24"/>
          <w:szCs w:val="24"/>
        </w:rPr>
      </w:pPr>
      <w:r w:rsidRPr="00FB409F">
        <w:rPr>
          <w:rFonts w:ascii="Times New Roman" w:hAnsi="Times New Roman" w:cs="Times New Roman"/>
          <w:sz w:val="24"/>
          <w:szCs w:val="24"/>
        </w:rPr>
        <w:tab/>
        <w:t>e-mail</w:t>
      </w:r>
      <w:r w:rsidR="00A014E6" w:rsidRPr="00FB409F">
        <w:rPr>
          <w:rFonts w:ascii="Times New Roman" w:hAnsi="Times New Roman" w:cs="Times New Roman"/>
          <w:sz w:val="24"/>
          <w:szCs w:val="24"/>
        </w:rPr>
        <w:t xml:space="preserve">: </w:t>
      </w:r>
      <w:hyperlink r:id="rId9" w:history="1">
        <w:r w:rsidR="00A014E6" w:rsidRPr="00FB409F">
          <w:rPr>
            <w:rStyle w:val="Hyperlink"/>
            <w:rFonts w:ascii="Times New Roman" w:hAnsi="Times New Roman" w:cs="Times New Roman"/>
            <w:sz w:val="24"/>
            <w:szCs w:val="24"/>
          </w:rPr>
          <w:t>proiect.dinamic@cjd.ro</w:t>
        </w:r>
      </w:hyperlink>
      <w:r w:rsidR="00A014E6" w:rsidRPr="00FB409F">
        <w:rPr>
          <w:rFonts w:ascii="Times New Roman" w:hAnsi="Times New Roman" w:cs="Times New Roman"/>
          <w:sz w:val="24"/>
          <w:szCs w:val="24"/>
        </w:rPr>
        <w:t xml:space="preserve"> </w:t>
      </w:r>
    </w:p>
    <w:p w:rsidR="00C20750" w:rsidRPr="00FB409F" w:rsidRDefault="00C20750" w:rsidP="000748CC">
      <w:pPr>
        <w:spacing w:after="0"/>
        <w:ind w:right="-426"/>
        <w:rPr>
          <w:rFonts w:ascii="Times New Roman" w:hAnsi="Times New Roman" w:cs="Times New Roman"/>
          <w:sz w:val="24"/>
          <w:szCs w:val="24"/>
        </w:rPr>
      </w:pPr>
    </w:p>
    <w:p w:rsidR="00C20750" w:rsidRPr="00FB409F" w:rsidRDefault="00C20750" w:rsidP="000748CC">
      <w:pPr>
        <w:widowControl w:val="0"/>
        <w:numPr>
          <w:ilvl w:val="1"/>
          <w:numId w:val="14"/>
        </w:numPr>
        <w:tabs>
          <w:tab w:val="left" w:pos="574"/>
        </w:tabs>
        <w:autoSpaceDE w:val="0"/>
        <w:autoSpaceDN w:val="0"/>
        <w:adjustRightInd w:val="0"/>
        <w:spacing w:after="0"/>
        <w:ind w:left="1684" w:right="-426"/>
        <w:jc w:val="both"/>
        <w:rPr>
          <w:rFonts w:ascii="Times New Roman" w:hAnsi="Times New Roman" w:cs="Times New Roman"/>
          <w:b/>
          <w:bCs/>
          <w:sz w:val="24"/>
          <w:szCs w:val="24"/>
        </w:rPr>
      </w:pPr>
      <w:r w:rsidRPr="00FB409F">
        <w:rPr>
          <w:rFonts w:ascii="Times New Roman" w:hAnsi="Times New Roman" w:cs="Times New Roman"/>
          <w:b/>
          <w:bCs/>
          <w:sz w:val="24"/>
          <w:szCs w:val="24"/>
        </w:rPr>
        <w:t>Informații despre proiect</w:t>
      </w:r>
    </w:p>
    <w:p w:rsidR="00A014E6" w:rsidRPr="00FB409F" w:rsidRDefault="00A014E6" w:rsidP="0050652C">
      <w:pPr>
        <w:spacing w:after="0"/>
        <w:ind w:firstLine="660"/>
        <w:jc w:val="both"/>
        <w:rPr>
          <w:rFonts w:ascii="Times New Roman" w:hAnsi="Times New Roman" w:cs="Times New Roman"/>
          <w:sz w:val="24"/>
          <w:szCs w:val="24"/>
        </w:rPr>
      </w:pPr>
    </w:p>
    <w:p w:rsidR="0050652C" w:rsidRPr="00FB409F" w:rsidRDefault="00C20750" w:rsidP="0050652C">
      <w:pPr>
        <w:spacing w:after="0"/>
        <w:ind w:firstLine="660"/>
        <w:jc w:val="both"/>
        <w:rPr>
          <w:rFonts w:ascii="Times New Roman" w:hAnsi="Times New Roman" w:cs="Times New Roman"/>
          <w:sz w:val="24"/>
        </w:rPr>
      </w:pPr>
      <w:r w:rsidRPr="00FB409F">
        <w:rPr>
          <w:rFonts w:ascii="Times New Roman" w:hAnsi="Times New Roman" w:cs="Times New Roman"/>
          <w:sz w:val="24"/>
          <w:szCs w:val="24"/>
        </w:rPr>
        <w:t xml:space="preserve">Proiectul este finanțat din fonduri nerambursabile prin Fondul Social European, </w:t>
      </w:r>
      <w:r w:rsidR="0050652C" w:rsidRPr="00FB409F">
        <w:rPr>
          <w:rFonts w:ascii="Times New Roman" w:eastAsia="Calibri" w:hAnsi="Times New Roman" w:cs="Times New Roman"/>
          <w:sz w:val="24"/>
          <w:szCs w:val="24"/>
        </w:rPr>
        <w:t>Programul Operaţional Capacitate Administrativă 2014 - 2020</w:t>
      </w:r>
      <w:r w:rsidR="0050652C" w:rsidRPr="00FB409F">
        <w:rPr>
          <w:rStyle w:val="FontStyle11"/>
          <w:sz w:val="24"/>
          <w:szCs w:val="24"/>
        </w:rPr>
        <w:t xml:space="preserve">, </w:t>
      </w:r>
      <w:r w:rsidR="0050652C" w:rsidRPr="00FB409F">
        <w:rPr>
          <w:rFonts w:ascii="Times New Roman" w:hAnsi="Times New Roman" w:cs="Times New Roman"/>
          <w:sz w:val="24"/>
        </w:rPr>
        <w:t>Axa prioritară 2.</w:t>
      </w:r>
      <w:r w:rsidR="0050652C" w:rsidRPr="00FB409F">
        <w:rPr>
          <w:rFonts w:ascii="Times New Roman" w:hAnsi="Times New Roman" w:cs="Times New Roman"/>
          <w:b/>
          <w:sz w:val="24"/>
        </w:rPr>
        <w:t xml:space="preserve"> </w:t>
      </w:r>
      <w:r w:rsidR="0050652C" w:rsidRPr="00FB409F">
        <w:rPr>
          <w:rFonts w:ascii="Times New Roman" w:hAnsi="Times New Roman" w:cs="Times New Roman"/>
          <w:sz w:val="24"/>
        </w:rPr>
        <w:t>Administrație publică și sistem judiciar – accesibile şi transparente, Obiectivul specific 2.1</w:t>
      </w:r>
      <w:r w:rsidR="0050652C" w:rsidRPr="00FB409F">
        <w:rPr>
          <w:rFonts w:ascii="Times New Roman" w:hAnsi="Times New Roman" w:cs="Times New Roman"/>
          <w:b/>
          <w:sz w:val="24"/>
        </w:rPr>
        <w:t xml:space="preserve"> </w:t>
      </w:r>
      <w:r w:rsidR="0050652C" w:rsidRPr="00FB409F">
        <w:rPr>
          <w:rFonts w:ascii="Times New Roman" w:hAnsi="Times New Roman" w:cs="Times New Roman"/>
          <w:sz w:val="24"/>
        </w:rPr>
        <w:t>Introducerea de sisteme și standarde comune în administrația publică locală, ce optimizează procesele orientate către beneficiari în concordanță cu SCAP, cererea de proiecte POCA/661/2/1 (CP13/2019 pentru regiunile mai puțin dezvoltate) Fundamentarea deciziilor, planificare strategică și măsuri de simplificare pentru cetățeni la nivelul administrației publice locale din regiunile mai puțin dezvoltate.</w:t>
      </w:r>
    </w:p>
    <w:p w:rsidR="00C20750" w:rsidRPr="00FB409F" w:rsidRDefault="00C20750" w:rsidP="0050652C">
      <w:pPr>
        <w:ind w:firstLine="720"/>
        <w:jc w:val="both"/>
        <w:rPr>
          <w:rFonts w:ascii="Times New Roman" w:hAnsi="Times New Roman" w:cs="Times New Roman"/>
          <w:bCs/>
          <w:i/>
          <w:iCs/>
          <w:sz w:val="24"/>
          <w:szCs w:val="24"/>
        </w:rPr>
      </w:pPr>
      <w:r w:rsidRPr="00FB409F">
        <w:rPr>
          <w:rFonts w:ascii="Times New Roman" w:hAnsi="Times New Roman" w:cs="Times New Roman"/>
          <w:b/>
          <w:bCs/>
          <w:i/>
          <w:iCs/>
          <w:sz w:val="24"/>
          <w:szCs w:val="24"/>
        </w:rPr>
        <w:t xml:space="preserve">Locul de implementare al proiectului: </w:t>
      </w:r>
      <w:r w:rsidRPr="00FB409F">
        <w:rPr>
          <w:rFonts w:ascii="Times New Roman" w:hAnsi="Times New Roman" w:cs="Times New Roman"/>
          <w:bCs/>
          <w:i/>
          <w:iCs/>
          <w:sz w:val="24"/>
          <w:szCs w:val="24"/>
        </w:rPr>
        <w:t>România, Regiunea Sud- Muntenia, județul Dâmbovița, Municipiul Târgoviște, Piața Tricolorului, nr.1.</w:t>
      </w:r>
    </w:p>
    <w:p w:rsidR="0050652C" w:rsidRPr="00FB409F" w:rsidRDefault="0050652C" w:rsidP="0050652C">
      <w:pPr>
        <w:jc w:val="both"/>
        <w:rPr>
          <w:rFonts w:ascii="Times New Roman" w:hAnsi="Times New Roman" w:cs="Times New Roman"/>
          <w:color w:val="0D0D0D" w:themeColor="text1" w:themeTint="F2"/>
          <w:sz w:val="24"/>
          <w:szCs w:val="24"/>
        </w:rPr>
      </w:pPr>
      <w:r w:rsidRPr="00FB409F">
        <w:rPr>
          <w:rStyle w:val="FontStyle11"/>
          <w:b/>
          <w:color w:val="0D0D0D" w:themeColor="text1" w:themeTint="F2"/>
          <w:sz w:val="24"/>
          <w:szCs w:val="24"/>
        </w:rPr>
        <w:t>Obiectivul general</w:t>
      </w:r>
      <w:r w:rsidRPr="00FB409F">
        <w:rPr>
          <w:rStyle w:val="FontStyle11"/>
          <w:color w:val="0D0D0D" w:themeColor="text1" w:themeTint="F2"/>
          <w:sz w:val="24"/>
          <w:szCs w:val="24"/>
        </w:rPr>
        <w:t xml:space="preserve"> al proiectului îl constituie </w:t>
      </w:r>
      <w:r w:rsidRPr="00FB409F">
        <w:rPr>
          <w:rStyle w:val="FontStyle11"/>
          <w:b/>
          <w:bCs/>
          <w:i/>
          <w:iCs/>
          <w:color w:val="0D0D0D" w:themeColor="text1" w:themeTint="F2"/>
          <w:sz w:val="24"/>
          <w:szCs w:val="24"/>
        </w:rPr>
        <w:t>creșterea calității actului administrativ la nivelul UAT Județul Dâmbovița, prin consolidarea procesului de planificare strategică și implementarea măsurilor de simplificare și modernizare a procedurilor administrative.</w:t>
      </w:r>
    </w:p>
    <w:p w:rsidR="0050652C" w:rsidRPr="00FB409F" w:rsidRDefault="0050652C" w:rsidP="0050652C">
      <w:pPr>
        <w:jc w:val="both"/>
        <w:rPr>
          <w:rStyle w:val="FontStyle11"/>
          <w:color w:val="0D0D0D" w:themeColor="text1" w:themeTint="F2"/>
          <w:sz w:val="24"/>
          <w:szCs w:val="24"/>
        </w:rPr>
      </w:pPr>
      <w:r w:rsidRPr="00FB409F">
        <w:rPr>
          <w:rStyle w:val="FontStyle11"/>
          <w:b/>
          <w:color w:val="0D0D0D" w:themeColor="text1" w:themeTint="F2"/>
          <w:sz w:val="24"/>
          <w:szCs w:val="24"/>
        </w:rPr>
        <w:tab/>
        <w:t>Activitățile</w:t>
      </w:r>
      <w:r w:rsidRPr="00FB409F">
        <w:rPr>
          <w:rStyle w:val="FontStyle11"/>
          <w:color w:val="0D0D0D" w:themeColor="text1" w:themeTint="F2"/>
          <w:sz w:val="24"/>
          <w:szCs w:val="24"/>
        </w:rPr>
        <w:t xml:space="preserve"> în care Consiliul Județean Dâmbovița este implicat: </w:t>
      </w:r>
    </w:p>
    <w:p w:rsidR="0050652C" w:rsidRPr="00FB409F" w:rsidRDefault="0050652C" w:rsidP="0050652C">
      <w:pPr>
        <w:pStyle w:val="ListParagraph"/>
        <w:numPr>
          <w:ilvl w:val="0"/>
          <w:numId w:val="17"/>
        </w:numPr>
        <w:spacing w:after="200" w:line="276" w:lineRule="auto"/>
        <w:jc w:val="both"/>
      </w:pPr>
      <w:r w:rsidRPr="00FB409F">
        <w:rPr>
          <w:iCs/>
        </w:rPr>
        <w:t>Activitatea de management de proiect;</w:t>
      </w:r>
    </w:p>
    <w:p w:rsidR="0050652C" w:rsidRPr="00FB409F" w:rsidRDefault="0050652C" w:rsidP="0050652C">
      <w:pPr>
        <w:pStyle w:val="ListParagraph"/>
        <w:numPr>
          <w:ilvl w:val="0"/>
          <w:numId w:val="17"/>
        </w:numPr>
        <w:spacing w:after="200" w:line="276" w:lineRule="auto"/>
        <w:jc w:val="both"/>
      </w:pPr>
      <w:r w:rsidRPr="00FB409F">
        <w:rPr>
          <w:iCs/>
        </w:rPr>
        <w:t>Activitatea de informare, comunicare şi publicitate;</w:t>
      </w:r>
    </w:p>
    <w:p w:rsidR="00A56D92" w:rsidRPr="00FB409F" w:rsidRDefault="00A56D92" w:rsidP="00A56D92">
      <w:pPr>
        <w:pStyle w:val="ListParagraph"/>
        <w:spacing w:after="200" w:line="276" w:lineRule="auto"/>
        <w:jc w:val="both"/>
        <w:rPr>
          <w:i/>
        </w:rPr>
      </w:pPr>
    </w:p>
    <w:p w:rsidR="0050652C" w:rsidRPr="00FB409F" w:rsidRDefault="0050652C" w:rsidP="0009517E">
      <w:pPr>
        <w:pStyle w:val="ListParagraph"/>
        <w:numPr>
          <w:ilvl w:val="0"/>
          <w:numId w:val="17"/>
        </w:numPr>
        <w:spacing w:after="200" w:line="276" w:lineRule="auto"/>
        <w:jc w:val="both"/>
        <w:rPr>
          <w:i/>
        </w:rPr>
      </w:pPr>
      <w:r w:rsidRPr="00FB409F">
        <w:rPr>
          <w:iCs/>
        </w:rPr>
        <w:t>Elaborarea a două documente Strategice (</w:t>
      </w:r>
      <w:r w:rsidRPr="00FB409F">
        <w:rPr>
          <w:lang w:eastAsia="en-GB"/>
        </w:rPr>
        <w:t>Elaborarea Strategiei de dezvoltare a serviciilor sociale din județul Dâmbovița 2021-2027 și a Planului strategic instituțional 2021- 2023;</w:t>
      </w:r>
    </w:p>
    <w:p w:rsidR="0050652C" w:rsidRPr="00FB409F" w:rsidRDefault="0050652C" w:rsidP="0009517E">
      <w:pPr>
        <w:pStyle w:val="ListParagraph"/>
        <w:numPr>
          <w:ilvl w:val="0"/>
          <w:numId w:val="17"/>
        </w:numPr>
        <w:spacing w:after="200" w:line="276" w:lineRule="auto"/>
        <w:jc w:val="both"/>
      </w:pPr>
      <w:r w:rsidRPr="00FB409F">
        <w:rPr>
          <w:lang w:eastAsia="en-GB"/>
        </w:rPr>
        <w:lastRenderedPageBreak/>
        <w:t xml:space="preserve">Dezvoltarea de soluții informatice pentru serviciile gestionate partajat, de UAT Județul Dâmbovița, în special (urbanism, asistență socială), inclusiv accesibilizare portal/site pentru persoanele cu dizabilități; </w:t>
      </w:r>
    </w:p>
    <w:p w:rsidR="0050652C" w:rsidRPr="00FB409F" w:rsidRDefault="0050652C" w:rsidP="0009517E">
      <w:pPr>
        <w:pStyle w:val="ListParagraph"/>
        <w:numPr>
          <w:ilvl w:val="0"/>
          <w:numId w:val="17"/>
        </w:numPr>
        <w:spacing w:after="200" w:line="276" w:lineRule="auto"/>
        <w:jc w:val="both"/>
      </w:pPr>
      <w:r w:rsidRPr="00FB409F">
        <w:t>Crearea și administrarea electronica a arhivei - digitalizare și retrodigitalizare;</w:t>
      </w:r>
    </w:p>
    <w:p w:rsidR="0050652C" w:rsidRPr="00FB409F" w:rsidRDefault="0050652C" w:rsidP="0009517E">
      <w:pPr>
        <w:pStyle w:val="ListParagraph"/>
        <w:numPr>
          <w:ilvl w:val="0"/>
          <w:numId w:val="17"/>
        </w:numPr>
        <w:spacing w:after="200" w:line="276" w:lineRule="auto"/>
        <w:jc w:val="both"/>
      </w:pPr>
      <w:r w:rsidRPr="00FB409F">
        <w:rPr>
          <w:lang w:eastAsia="en-GB"/>
        </w:rPr>
        <w:t>Instruirea personalului din UAT Județul Dâmbovița.</w:t>
      </w:r>
      <w:r w:rsidRPr="00FB409F">
        <w:t xml:space="preserve"> </w:t>
      </w:r>
    </w:p>
    <w:p w:rsidR="0050652C" w:rsidRPr="00FB409F" w:rsidRDefault="0050652C" w:rsidP="0009517E">
      <w:pPr>
        <w:jc w:val="both"/>
        <w:rPr>
          <w:rStyle w:val="FontStyle11"/>
          <w:color w:val="0D0D0D" w:themeColor="text1" w:themeTint="F2"/>
          <w:sz w:val="24"/>
          <w:szCs w:val="24"/>
        </w:rPr>
      </w:pPr>
      <w:r w:rsidRPr="00FB409F">
        <w:rPr>
          <w:rStyle w:val="FontStyle11"/>
          <w:b/>
          <w:color w:val="0D0D0D" w:themeColor="text1" w:themeTint="F2"/>
          <w:sz w:val="24"/>
          <w:szCs w:val="24"/>
        </w:rPr>
        <w:tab/>
        <w:t>Rezultatele proiectului</w:t>
      </w:r>
      <w:r w:rsidRPr="00FB409F">
        <w:rPr>
          <w:rStyle w:val="FontStyle11"/>
          <w:color w:val="0D0D0D" w:themeColor="text1" w:themeTint="F2"/>
          <w:sz w:val="24"/>
          <w:szCs w:val="24"/>
        </w:rPr>
        <w:t>:</w:t>
      </w:r>
    </w:p>
    <w:p w:rsidR="0050652C" w:rsidRPr="00FB409F" w:rsidRDefault="0050652C" w:rsidP="0009517E">
      <w:pPr>
        <w:pStyle w:val="ListParagraph"/>
        <w:numPr>
          <w:ilvl w:val="0"/>
          <w:numId w:val="17"/>
        </w:numPr>
        <w:spacing w:after="200" w:line="276" w:lineRule="auto"/>
        <w:jc w:val="both"/>
        <w:rPr>
          <w:lang w:eastAsia="en-GB"/>
        </w:rPr>
      </w:pPr>
      <w:r w:rsidRPr="00FB409F">
        <w:rPr>
          <w:lang w:eastAsia="en-GB"/>
        </w:rPr>
        <w:t>RP 1 – Două (2) documente de planificare strategică elaborate la nivelul Consiliului Județean Dâmbovița (Elaborarea strategiei județene de îmbunătățire a serviciilor de asistență socială  2021-2027 și a Planului Strategic Instituțional - 2021- 2023);</w:t>
      </w:r>
    </w:p>
    <w:p w:rsidR="0050652C" w:rsidRPr="00FB409F" w:rsidRDefault="0050652C" w:rsidP="0009517E">
      <w:pPr>
        <w:pStyle w:val="ListParagraph"/>
        <w:numPr>
          <w:ilvl w:val="0"/>
          <w:numId w:val="17"/>
        </w:numPr>
        <w:spacing w:after="200" w:line="276" w:lineRule="auto"/>
        <w:jc w:val="both"/>
        <w:rPr>
          <w:lang w:eastAsia="en-GB"/>
        </w:rPr>
      </w:pPr>
      <w:r w:rsidRPr="00FB409F">
        <w:rPr>
          <w:lang w:eastAsia="en-GB"/>
        </w:rPr>
        <w:t xml:space="preserve">RP2:  </w:t>
      </w:r>
      <w:r w:rsidRPr="00FB409F">
        <w:t xml:space="preserve"> Procese și proceduri simplificate la nivelul UAT judetul Dâmbovița, pentru serviciile gestionate partajat (urbanism, asistență socială), inclusiv accesibilizarea site-ului web pentru persoane cu dizabilități;</w:t>
      </w:r>
    </w:p>
    <w:p w:rsidR="0050652C" w:rsidRPr="00FB409F" w:rsidRDefault="0050652C" w:rsidP="0009517E">
      <w:pPr>
        <w:pStyle w:val="ListParagraph"/>
        <w:numPr>
          <w:ilvl w:val="0"/>
          <w:numId w:val="17"/>
        </w:numPr>
        <w:spacing w:after="200" w:line="276" w:lineRule="auto"/>
        <w:jc w:val="both"/>
      </w:pPr>
      <w:r w:rsidRPr="00FB409F">
        <w:rPr>
          <w:lang w:eastAsia="en-GB"/>
        </w:rPr>
        <w:t xml:space="preserve">RP3: Arhivă modernizată la nivelul UAT județul Dâmbovița; </w:t>
      </w:r>
    </w:p>
    <w:p w:rsidR="00A92B22" w:rsidRDefault="0050652C" w:rsidP="00A92B22">
      <w:pPr>
        <w:pStyle w:val="ListParagraph"/>
        <w:numPr>
          <w:ilvl w:val="0"/>
          <w:numId w:val="17"/>
        </w:numPr>
        <w:spacing w:after="200" w:line="276" w:lineRule="auto"/>
        <w:jc w:val="both"/>
        <w:rPr>
          <w:lang w:eastAsia="en-GB"/>
        </w:rPr>
      </w:pPr>
      <w:r w:rsidRPr="00FB409F">
        <w:rPr>
          <w:lang w:eastAsia="en-GB"/>
        </w:rPr>
        <w:t>RP4: Cunoștințe și abilități îmbunătățite pentru personalul din cadrul UAT judetul Dâmbovița.</w:t>
      </w:r>
    </w:p>
    <w:p w:rsidR="00A92B22" w:rsidRDefault="00A92B22" w:rsidP="00A92B22">
      <w:pPr>
        <w:pStyle w:val="ListParagraph"/>
        <w:spacing w:after="200" w:line="276" w:lineRule="auto"/>
        <w:jc w:val="both"/>
        <w:rPr>
          <w:lang w:eastAsia="en-GB"/>
        </w:rPr>
      </w:pPr>
    </w:p>
    <w:p w:rsidR="00A92B22" w:rsidRPr="00FB409F" w:rsidRDefault="00A92B22" w:rsidP="006312C2">
      <w:pPr>
        <w:pStyle w:val="ListParagraph"/>
        <w:spacing w:after="200" w:line="276" w:lineRule="auto"/>
        <w:ind w:left="0" w:firstLine="720"/>
        <w:jc w:val="both"/>
        <w:rPr>
          <w:lang w:eastAsia="en-GB"/>
        </w:rPr>
      </w:pPr>
      <w:r w:rsidRPr="00A92B22">
        <w:rPr>
          <w:b/>
          <w:lang w:eastAsia="en-GB"/>
        </w:rPr>
        <w:t xml:space="preserve">II. OBIECTUL CONTRACTULUI </w:t>
      </w:r>
      <w:r w:rsidRPr="009C71D3">
        <w:rPr>
          <w:lang w:eastAsia="en-GB"/>
        </w:rPr>
        <w:t xml:space="preserve">îl constituie asigurarea </w:t>
      </w:r>
      <w:r w:rsidRPr="009C71D3">
        <w:t>de servicii</w:t>
      </w:r>
      <w:r w:rsidRPr="00A92B22">
        <w:rPr>
          <w:b/>
        </w:rPr>
        <w:t xml:space="preserve"> </w:t>
      </w:r>
      <w:r>
        <w:rPr>
          <w:bCs/>
        </w:rPr>
        <w:t>de organizare și derulare a celor 14 de sesiuni de instruire pe tematicile specifice</w:t>
      </w:r>
      <w:r w:rsidRPr="00A92B22">
        <w:rPr>
          <w:bCs/>
        </w:rPr>
        <w:t xml:space="preserve"> în cadrul proiectului </w:t>
      </w:r>
      <w:r w:rsidRPr="00A92B22">
        <w:rPr>
          <w:b/>
        </w:rPr>
        <w:t>„DINAMIC – Dâmboviţa – interacţiuni la nivel administrativ între modernizare, interconectivitate, competenţe” COD SMIS: SIPOCA 853.</w:t>
      </w:r>
    </w:p>
    <w:p w:rsidR="00A92B22" w:rsidRDefault="00A92B22" w:rsidP="006312C2">
      <w:pPr>
        <w:ind w:left="709" w:right="-1"/>
        <w:jc w:val="both"/>
        <w:rPr>
          <w:rFonts w:ascii="Times New Roman" w:hAnsi="Times New Roman" w:cs="Times New Roman"/>
          <w:b/>
          <w:sz w:val="24"/>
          <w:szCs w:val="24"/>
        </w:rPr>
      </w:pPr>
      <w:r w:rsidRPr="009C71D3">
        <w:rPr>
          <w:rFonts w:ascii="Times New Roman" w:hAnsi="Times New Roman" w:cs="Times New Roman"/>
          <w:b/>
          <w:sz w:val="24"/>
          <w:szCs w:val="24"/>
        </w:rPr>
        <w:t>2.1 Activitățile generale contractului de servicii.</w:t>
      </w:r>
    </w:p>
    <w:p w:rsidR="002F2F2B" w:rsidRDefault="007960F3" w:rsidP="00A92B22">
      <w:pPr>
        <w:ind w:right="-1"/>
        <w:jc w:val="both"/>
        <w:rPr>
          <w:rFonts w:ascii="Times New Roman" w:hAnsi="Times New Roman" w:cs="Times New Roman"/>
          <w:sz w:val="24"/>
          <w:szCs w:val="24"/>
        </w:rPr>
      </w:pPr>
      <w:r>
        <w:rPr>
          <w:rFonts w:ascii="Times New Roman" w:hAnsi="Times New Roman" w:cs="Times New Roman"/>
          <w:b/>
          <w:sz w:val="24"/>
          <w:szCs w:val="24"/>
        </w:rPr>
        <w:tab/>
      </w:r>
      <w:r w:rsidR="00C03912" w:rsidRPr="00A92B22">
        <w:rPr>
          <w:rFonts w:ascii="Times New Roman" w:hAnsi="Times New Roman" w:cs="Times New Roman"/>
          <w:sz w:val="24"/>
          <w:szCs w:val="24"/>
        </w:rPr>
        <w:t>Activitatea de servicii</w:t>
      </w:r>
      <w:r w:rsidR="00C03912" w:rsidRPr="00A92B22">
        <w:rPr>
          <w:rFonts w:ascii="Times New Roman" w:hAnsi="Times New Roman" w:cs="Times New Roman"/>
          <w:b/>
          <w:sz w:val="24"/>
          <w:szCs w:val="24"/>
        </w:rPr>
        <w:t xml:space="preserve"> </w:t>
      </w:r>
      <w:r w:rsidR="00A92B22" w:rsidRPr="00A92B22">
        <w:rPr>
          <w:rFonts w:ascii="Times New Roman" w:hAnsi="Times New Roman" w:cs="Times New Roman"/>
          <w:bCs/>
          <w:sz w:val="24"/>
          <w:szCs w:val="24"/>
        </w:rPr>
        <w:t xml:space="preserve">de organizare și derulare a celor 14 de sesiuni de instruire pe tematicile specifice </w:t>
      </w:r>
      <w:r w:rsidR="00C03912" w:rsidRPr="00A92B22">
        <w:rPr>
          <w:rFonts w:ascii="Times New Roman" w:hAnsi="Times New Roman" w:cs="Times New Roman"/>
          <w:sz w:val="24"/>
          <w:szCs w:val="24"/>
        </w:rPr>
        <w:t>este</w:t>
      </w:r>
      <w:r w:rsidR="00C03912" w:rsidRPr="00E57068">
        <w:rPr>
          <w:rFonts w:ascii="Times New Roman" w:hAnsi="Times New Roman" w:cs="Times New Roman"/>
          <w:sz w:val="24"/>
          <w:szCs w:val="24"/>
        </w:rPr>
        <w:t xml:space="preserve"> prevăzută în cererea de finanțare </w:t>
      </w:r>
      <w:r w:rsidR="00C03912">
        <w:rPr>
          <w:rFonts w:ascii="Times New Roman" w:hAnsi="Times New Roman" w:cs="Times New Roman"/>
          <w:sz w:val="24"/>
          <w:szCs w:val="24"/>
        </w:rPr>
        <w:t>la Activita</w:t>
      </w:r>
      <w:r w:rsidR="00F758F9">
        <w:rPr>
          <w:rFonts w:ascii="Times New Roman" w:hAnsi="Times New Roman" w:cs="Times New Roman"/>
          <w:sz w:val="24"/>
          <w:szCs w:val="24"/>
        </w:rPr>
        <w:t>tea 6, Subactivitatea 6</w:t>
      </w:r>
      <w:r w:rsidR="00842B9F">
        <w:rPr>
          <w:rFonts w:ascii="Times New Roman" w:hAnsi="Times New Roman" w:cs="Times New Roman"/>
          <w:sz w:val="24"/>
          <w:szCs w:val="24"/>
        </w:rPr>
        <w:t>.1</w:t>
      </w:r>
      <w:r w:rsidR="00F758F9">
        <w:rPr>
          <w:rFonts w:ascii="Times New Roman" w:hAnsi="Times New Roman" w:cs="Times New Roman"/>
          <w:sz w:val="24"/>
          <w:szCs w:val="24"/>
        </w:rPr>
        <w:t>.</w:t>
      </w:r>
      <w:r w:rsidR="00842B9F">
        <w:rPr>
          <w:rFonts w:ascii="Times New Roman" w:hAnsi="Times New Roman" w:cs="Times New Roman"/>
          <w:sz w:val="24"/>
          <w:szCs w:val="24"/>
        </w:rPr>
        <w:t xml:space="preserve"> </w:t>
      </w:r>
      <w:r w:rsidR="00F758F9">
        <w:rPr>
          <w:rFonts w:ascii="Times New Roman" w:hAnsi="Times New Roman" w:cs="Times New Roman"/>
          <w:sz w:val="24"/>
          <w:szCs w:val="24"/>
        </w:rPr>
        <w:t>Organizarea și derularea cursurilor de formare.</w:t>
      </w:r>
    </w:p>
    <w:p w:rsidR="00A92B22" w:rsidRPr="00A92B22" w:rsidRDefault="00CD5AD2" w:rsidP="00A92B22">
      <w:pPr>
        <w:pStyle w:val="ListParagraph"/>
        <w:numPr>
          <w:ilvl w:val="1"/>
          <w:numId w:val="34"/>
        </w:numPr>
        <w:spacing w:line="276" w:lineRule="auto"/>
        <w:jc w:val="both"/>
        <w:rPr>
          <w:b/>
          <w:bCs/>
        </w:rPr>
      </w:pPr>
      <w:r>
        <w:rPr>
          <w:b/>
          <w:bCs/>
        </w:rPr>
        <w:t xml:space="preserve"> </w:t>
      </w:r>
      <w:r w:rsidR="00A92B22" w:rsidRPr="00A92B22">
        <w:rPr>
          <w:b/>
          <w:bCs/>
        </w:rPr>
        <w:t>Descrierea activităților specifice ale contractului conform cerererii de finanțare</w:t>
      </w:r>
    </w:p>
    <w:p w:rsidR="00A92B22" w:rsidRPr="00A92B22" w:rsidRDefault="00A92B22" w:rsidP="00A92B22">
      <w:pPr>
        <w:pStyle w:val="ListParagraph"/>
        <w:ind w:left="360"/>
        <w:jc w:val="both"/>
      </w:pPr>
    </w:p>
    <w:p w:rsidR="00A35AD1" w:rsidRDefault="00A92B22" w:rsidP="00A92B22">
      <w:pPr>
        <w:pStyle w:val="ListParagraph"/>
        <w:spacing w:line="276" w:lineRule="auto"/>
        <w:ind w:left="0" w:firstLine="360"/>
        <w:jc w:val="both"/>
      </w:pPr>
      <w:r>
        <w:tab/>
      </w:r>
      <w:r w:rsidRPr="00A92B22">
        <w:t>În cadrul acestei activităţi vor fi derulate 14 sesiuni de instruire, 12 sesiuni de 3 zile şi 2 sesiuni de câte 4 zile.  Formularul de inscriere va con</w:t>
      </w:r>
      <w:r w:rsidR="00CD5AD2">
        <w:t>ține pe lângă</w:t>
      </w:r>
      <w:r w:rsidRPr="00A92B22">
        <w:t xml:space="preserve"> datele de</w:t>
      </w:r>
      <w:r w:rsidR="00CD5AD2">
        <w:t xml:space="preserve"> identificare ale candidatului și </w:t>
      </w:r>
      <w:r w:rsidRPr="00A92B22">
        <w:t>un chestionar referitor la serv</w:t>
      </w:r>
      <w:r w:rsidR="00CD5AD2">
        <w:t>i</w:t>
      </w:r>
      <w:r w:rsidRPr="00A92B22">
        <w:t>ciu/compartiment</w:t>
      </w:r>
      <w:r w:rsidR="00CD5AD2">
        <w:t>, poziția ocupată, motivaț</w:t>
      </w:r>
      <w:r w:rsidRPr="00A92B22">
        <w:t>ia de participare la progra</w:t>
      </w:r>
      <w:r w:rsidR="00CD5AD2">
        <w:t>mul de formare selectat.  Selecția participanț</w:t>
      </w:r>
      <w:r w:rsidRPr="00A92B22">
        <w:t>ilor se va face cu respectarea principiilor egalită</w:t>
      </w:r>
      <w:r w:rsidR="00CD5AD2">
        <w:t>ţii de şanse. Vor fi instruite 200 de persoane, angajaț</w:t>
      </w:r>
      <w:r w:rsidRPr="00A92B22">
        <w:t>i ai C</w:t>
      </w:r>
      <w:r w:rsidR="00CD5AD2">
        <w:t xml:space="preserve">onsiliul </w:t>
      </w:r>
      <w:r w:rsidRPr="00A92B22">
        <w:t>J</w:t>
      </w:r>
      <w:r w:rsidR="00CD5AD2">
        <w:t>udețean</w:t>
      </w:r>
      <w:r w:rsidRPr="00A92B22">
        <w:t xml:space="preserve"> D</w:t>
      </w:r>
      <w:r w:rsidR="00CD5AD2">
        <w:t>âmbovița și DGASPC. 30 de participanț</w:t>
      </w:r>
      <w:r w:rsidRPr="00A92B22">
        <w:t>i din acest grup, vor participa la mai mult de un curs. Prin urmare, vor fi 230 participări la sesiunile de instruire. Asistentul de manager, expertul de formare</w:t>
      </w:r>
      <w:r w:rsidR="00CD5AD2">
        <w:t>, cât ș</w:t>
      </w:r>
      <w:r w:rsidRPr="00A92B22">
        <w:t>i expertul de informare, comunicare vor depune toate diligen</w:t>
      </w:r>
      <w:r w:rsidR="00CD5AD2">
        <w:t>ț</w:t>
      </w:r>
      <w:r w:rsidR="00A35AD1">
        <w:t xml:space="preserve">ele pentru informarea corectă </w:t>
      </w:r>
      <w:r w:rsidRPr="00A92B22">
        <w:t>a a G</w:t>
      </w:r>
      <w:r w:rsidR="00CD5AD2">
        <w:t>rupului Țintă</w:t>
      </w:r>
      <w:r w:rsidRPr="00A92B22">
        <w:t xml:space="preserve"> </w:t>
      </w:r>
      <w:r w:rsidR="00CD5AD2">
        <w:t>î</w:t>
      </w:r>
      <w:r w:rsidRPr="00A92B22">
        <w:t>mpr</w:t>
      </w:r>
      <w:r w:rsidR="00CD5AD2">
        <w:t>eună</w:t>
      </w:r>
      <w:r w:rsidRPr="00A92B22">
        <w:t xml:space="preserve"> cu firm</w:t>
      </w:r>
      <w:r w:rsidR="00CD5AD2">
        <w:t>ă</w:t>
      </w:r>
      <w:r w:rsidRPr="00A92B22">
        <w:t xml:space="preserve"> desemnat</w:t>
      </w:r>
      <w:r w:rsidR="00CD5AD2">
        <w:t>ă</w:t>
      </w:r>
      <w:r w:rsidRPr="00A92B22">
        <w:t xml:space="preserve"> de a organiza aceste cursuri. Personale din G</w:t>
      </w:r>
      <w:r w:rsidR="00CD5AD2">
        <w:t>rupul Țintă</w:t>
      </w:r>
      <w:r w:rsidRPr="00A92B22">
        <w:t xml:space="preserve"> vo</w:t>
      </w:r>
      <w:r w:rsidR="00CD5AD2">
        <w:t>r completa un formula cu prima ș</w:t>
      </w:r>
      <w:r w:rsidRPr="00A92B22">
        <w:t>i a doua op</w:t>
      </w:r>
      <w:r w:rsidR="00CD5AD2">
        <w:t>ț</w:t>
      </w:r>
      <w:r w:rsidRPr="00A92B22">
        <w:t>iune privind programul de formare</w:t>
      </w:r>
      <w:r w:rsidR="00A35AD1">
        <w:t>:</w:t>
      </w:r>
    </w:p>
    <w:p w:rsidR="00CD5AD2" w:rsidRDefault="00A92B22" w:rsidP="00A92B22">
      <w:pPr>
        <w:pStyle w:val="ListParagraph"/>
        <w:spacing w:line="276" w:lineRule="auto"/>
        <w:ind w:left="0" w:firstLine="360"/>
        <w:jc w:val="both"/>
      </w:pPr>
      <w:r w:rsidRPr="00A92B22">
        <w:t xml:space="preserve"> </w:t>
      </w:r>
    </w:p>
    <w:p w:rsidR="006312C2" w:rsidRDefault="006312C2" w:rsidP="00A92B22">
      <w:pPr>
        <w:pStyle w:val="ListParagraph"/>
        <w:spacing w:line="276" w:lineRule="auto"/>
        <w:ind w:left="0" w:firstLine="360"/>
        <w:jc w:val="both"/>
        <w:rPr>
          <w:b/>
        </w:rPr>
      </w:pPr>
    </w:p>
    <w:p w:rsidR="00A92B22" w:rsidRPr="00A92B22" w:rsidRDefault="00CD5AD2" w:rsidP="00A92B22">
      <w:pPr>
        <w:pStyle w:val="ListParagraph"/>
        <w:spacing w:line="276" w:lineRule="auto"/>
        <w:ind w:left="0" w:firstLine="360"/>
        <w:jc w:val="both"/>
      </w:pPr>
      <w:r w:rsidRPr="00CD5AD2">
        <w:rPr>
          <w:b/>
        </w:rPr>
        <w:t>1</w:t>
      </w:r>
      <w:r>
        <w:t xml:space="preserve">. </w:t>
      </w:r>
      <w:r w:rsidRPr="00CD5AD2">
        <w:rPr>
          <w:b/>
        </w:rPr>
        <w:t>C</w:t>
      </w:r>
      <w:r w:rsidR="00A92B22" w:rsidRPr="00CD5AD2">
        <w:rPr>
          <w:b/>
        </w:rPr>
        <w:t>urs</w:t>
      </w:r>
      <w:r w:rsidRPr="00CD5AD2">
        <w:rPr>
          <w:b/>
        </w:rPr>
        <w:t xml:space="preserve"> urbanism derogativ 30 persoane</w:t>
      </w:r>
      <w:r w:rsidR="00A92B22" w:rsidRPr="00CD5AD2">
        <w:rPr>
          <w:b/>
        </w:rPr>
        <w:t>:</w:t>
      </w:r>
    </w:p>
    <w:p w:rsidR="00CD5AD2" w:rsidRDefault="00A92B22" w:rsidP="00A92B22">
      <w:pPr>
        <w:pStyle w:val="ListParagraph"/>
        <w:spacing w:line="276" w:lineRule="auto"/>
        <w:ind w:left="360"/>
        <w:jc w:val="both"/>
      </w:pPr>
      <w:r>
        <w:lastRenderedPageBreak/>
        <w:t>-</w:t>
      </w:r>
      <w:r w:rsidR="00CD5AD2">
        <w:t xml:space="preserve"> </w:t>
      </w:r>
      <w:r w:rsidRPr="00A92B22">
        <w:t>2 sesiuni x 4 zile/sesiune x 15 persoane/sesiune. Part</w:t>
      </w:r>
      <w:r w:rsidR="00CD5AD2">
        <w:t>icipant Serviciul de urbanism, cât ș</w:t>
      </w:r>
      <w:r w:rsidRPr="00A92B22">
        <w:t>i personalul direct interesat</w:t>
      </w:r>
      <w:r w:rsidR="00CD5AD2">
        <w:t xml:space="preserve"> de cursuri </w:t>
      </w:r>
      <w:r w:rsidRPr="00A92B22">
        <w:t xml:space="preserve">specifice </w:t>
      </w:r>
    </w:p>
    <w:p w:rsidR="00CD5AD2" w:rsidRPr="00CD5AD2" w:rsidRDefault="00CD5AD2" w:rsidP="00A92B22">
      <w:pPr>
        <w:pStyle w:val="ListParagraph"/>
        <w:spacing w:line="276" w:lineRule="auto"/>
        <w:ind w:left="360"/>
        <w:jc w:val="both"/>
        <w:rPr>
          <w:b/>
        </w:rPr>
      </w:pPr>
      <w:r w:rsidRPr="00CD5AD2">
        <w:rPr>
          <w:b/>
        </w:rPr>
        <w:t xml:space="preserve">2. </w:t>
      </w:r>
      <w:r>
        <w:rPr>
          <w:b/>
        </w:rPr>
        <w:t>C</w:t>
      </w:r>
      <w:r w:rsidR="00A92B22" w:rsidRPr="00CD5AD2">
        <w:rPr>
          <w:b/>
        </w:rPr>
        <w:t>urs metode sistemice de comunicare 30 persoane:</w:t>
      </w:r>
    </w:p>
    <w:p w:rsidR="00CD5AD2" w:rsidRDefault="00CD5AD2" w:rsidP="00CD5AD2">
      <w:pPr>
        <w:pStyle w:val="ListParagraph"/>
        <w:spacing w:line="276" w:lineRule="auto"/>
        <w:ind w:left="360"/>
        <w:jc w:val="both"/>
      </w:pPr>
      <w:r>
        <w:t xml:space="preserve">- </w:t>
      </w:r>
      <w:r w:rsidR="00A92B22" w:rsidRPr="00A92B22">
        <w:t>2 sesiuni x 3</w:t>
      </w:r>
      <w:r w:rsidR="00A35AD1">
        <w:t xml:space="preserve"> </w:t>
      </w:r>
      <w:r w:rsidR="00A92B22" w:rsidRPr="00A92B22">
        <w:t>zile</w:t>
      </w:r>
      <w:r>
        <w:t xml:space="preserve"> </w:t>
      </w:r>
      <w:r w:rsidR="00A92B22" w:rsidRPr="00A92B22">
        <w:t>/</w:t>
      </w:r>
      <w:r>
        <w:t xml:space="preserve"> sesiune x 15 participanți/sesiune  - adresate î</w:t>
      </w:r>
      <w:r w:rsidR="00A92B22" w:rsidRPr="00A92B22">
        <w:t>n mod special personalului din DGAS</w:t>
      </w:r>
      <w:r>
        <w:t xml:space="preserve">PC pentru toate </w:t>
      </w:r>
      <w:r w:rsidR="00A92B22" w:rsidRPr="00A92B22">
        <w:t xml:space="preserve"> interactiun</w:t>
      </w:r>
      <w:r>
        <w:t>ile cu persoanele cu dizabilităț</w:t>
      </w:r>
      <w:r w:rsidR="00A92B22" w:rsidRPr="00A92B22">
        <w:t>i</w:t>
      </w:r>
      <w:r>
        <w:t>.</w:t>
      </w:r>
    </w:p>
    <w:p w:rsidR="00CD5AD2" w:rsidRDefault="00CD5AD2" w:rsidP="00CD5AD2">
      <w:pPr>
        <w:pStyle w:val="ListParagraph"/>
        <w:spacing w:line="276" w:lineRule="auto"/>
        <w:ind w:left="360"/>
        <w:jc w:val="both"/>
      </w:pPr>
    </w:p>
    <w:p w:rsidR="00A92B22" w:rsidRPr="00CD5AD2" w:rsidRDefault="00CD5AD2" w:rsidP="00CD5AD2">
      <w:pPr>
        <w:pStyle w:val="ListParagraph"/>
        <w:spacing w:line="276" w:lineRule="auto"/>
        <w:ind w:left="360"/>
        <w:jc w:val="both"/>
      </w:pPr>
      <w:r w:rsidRPr="00CD5AD2">
        <w:rPr>
          <w:b/>
        </w:rPr>
        <w:t>3.</w:t>
      </w:r>
      <w:r>
        <w:t xml:space="preserve"> </w:t>
      </w:r>
      <w:r w:rsidR="008B0BC4">
        <w:rPr>
          <w:b/>
        </w:rPr>
        <w:t>Curs planificare strategică</w:t>
      </w:r>
      <w:r w:rsidRPr="00CD5AD2">
        <w:rPr>
          <w:b/>
        </w:rPr>
        <w:t xml:space="preserve"> ș</w:t>
      </w:r>
      <w:r w:rsidR="00A92B22" w:rsidRPr="00CD5AD2">
        <w:rPr>
          <w:b/>
        </w:rPr>
        <w:t>i management participativ  50 persoane:</w:t>
      </w:r>
    </w:p>
    <w:p w:rsidR="00CD5AD2" w:rsidRDefault="00CD5AD2" w:rsidP="00A92B22">
      <w:pPr>
        <w:pStyle w:val="ListParagraph"/>
        <w:spacing w:line="276" w:lineRule="auto"/>
        <w:ind w:left="360"/>
        <w:jc w:val="both"/>
      </w:pPr>
      <w:r>
        <w:t xml:space="preserve">   - </w:t>
      </w:r>
      <w:r w:rsidR="00A92B22" w:rsidRPr="00A92B22">
        <w:t>2 sesiuni x 3</w:t>
      </w:r>
      <w:r w:rsidR="008B0BC4">
        <w:t xml:space="preserve"> </w:t>
      </w:r>
      <w:r w:rsidR="00A92B22" w:rsidRPr="00A92B22">
        <w:t xml:space="preserve">zile/sesiune x 15persoane/sesiune          </w:t>
      </w:r>
    </w:p>
    <w:p w:rsidR="00CD5AD2" w:rsidRDefault="00CD5AD2" w:rsidP="00A92B22">
      <w:pPr>
        <w:pStyle w:val="ListParagraph"/>
        <w:spacing w:line="276" w:lineRule="auto"/>
        <w:ind w:left="360"/>
        <w:jc w:val="both"/>
      </w:pPr>
      <w:r>
        <w:t xml:space="preserve">  -  1</w:t>
      </w:r>
      <w:r w:rsidR="00A92B22" w:rsidRPr="00A92B22">
        <w:t xml:space="preserve">  sesiune x 3 zile/sesiune x 20 persoane /sesiune</w:t>
      </w:r>
    </w:p>
    <w:p w:rsidR="008B0BC4" w:rsidRDefault="008B0BC4" w:rsidP="00A92B22">
      <w:pPr>
        <w:pStyle w:val="ListParagraph"/>
        <w:spacing w:line="276" w:lineRule="auto"/>
        <w:ind w:left="360"/>
        <w:jc w:val="both"/>
      </w:pPr>
    </w:p>
    <w:p w:rsidR="00A92B22" w:rsidRPr="008B0BC4" w:rsidRDefault="00CD5AD2" w:rsidP="00E74994">
      <w:pPr>
        <w:pStyle w:val="ListParagraph"/>
        <w:spacing w:line="276" w:lineRule="auto"/>
        <w:ind w:left="360"/>
        <w:jc w:val="both"/>
        <w:rPr>
          <w:b/>
        </w:rPr>
      </w:pPr>
      <w:r w:rsidRPr="008B0BC4">
        <w:rPr>
          <w:b/>
        </w:rPr>
        <w:t xml:space="preserve">4. </w:t>
      </w:r>
      <w:r w:rsidR="00A92B22" w:rsidRPr="008B0BC4">
        <w:rPr>
          <w:b/>
        </w:rPr>
        <w:t>Curs politici publice 50 persoane :</w:t>
      </w:r>
    </w:p>
    <w:p w:rsidR="00A92B22" w:rsidRPr="008B0BC4" w:rsidRDefault="00A92B22" w:rsidP="00E74994">
      <w:pPr>
        <w:pStyle w:val="ListParagraph"/>
        <w:spacing w:line="276" w:lineRule="auto"/>
        <w:ind w:left="360"/>
        <w:jc w:val="both"/>
        <w:rPr>
          <w:b/>
        </w:rPr>
      </w:pPr>
    </w:p>
    <w:p w:rsidR="00A92B22" w:rsidRPr="00A92B22" w:rsidRDefault="00A92B22" w:rsidP="00E74994">
      <w:pPr>
        <w:pStyle w:val="ListParagraph"/>
        <w:spacing w:line="276" w:lineRule="auto"/>
        <w:ind w:left="360"/>
        <w:jc w:val="both"/>
      </w:pPr>
      <w:r w:rsidRPr="00A92B22">
        <w:t>Aprilie 2021 -  Noiembrie 2021</w:t>
      </w:r>
    </w:p>
    <w:p w:rsidR="00A92B22" w:rsidRPr="00A92B22" w:rsidRDefault="00A92B22" w:rsidP="00E74994">
      <w:pPr>
        <w:pStyle w:val="ListParagraph"/>
        <w:spacing w:line="276" w:lineRule="auto"/>
        <w:ind w:left="360"/>
        <w:jc w:val="both"/>
      </w:pPr>
      <w:r w:rsidRPr="00A92B22">
        <w:t>J</w:t>
      </w:r>
      <w:r w:rsidR="00A35AD1">
        <w:t>UDEŢUL DÂMBOVIŢA/Consiliul Județean Dâmboviț</w:t>
      </w:r>
      <w:r w:rsidRPr="00A92B22">
        <w:t>a</w:t>
      </w:r>
    </w:p>
    <w:p w:rsidR="00A92B22" w:rsidRPr="00A92B22" w:rsidRDefault="00A92B22" w:rsidP="00E74994">
      <w:pPr>
        <w:pStyle w:val="ListParagraph"/>
        <w:spacing w:line="276" w:lineRule="auto"/>
        <w:ind w:left="360"/>
        <w:jc w:val="both"/>
      </w:pPr>
    </w:p>
    <w:p w:rsidR="008B0BC4" w:rsidRDefault="00A92B22" w:rsidP="00E74994">
      <w:pPr>
        <w:pStyle w:val="ListParagraph"/>
        <w:numPr>
          <w:ilvl w:val="0"/>
          <w:numId w:val="35"/>
        </w:numPr>
        <w:spacing w:line="276" w:lineRule="auto"/>
        <w:jc w:val="both"/>
      </w:pPr>
      <w:r w:rsidRPr="00A92B22">
        <w:t>2 sesiuni x 3</w:t>
      </w:r>
      <w:r w:rsidR="008B0BC4">
        <w:t xml:space="preserve"> </w:t>
      </w:r>
      <w:r w:rsidRPr="00A92B22">
        <w:t xml:space="preserve">zile/sesiune x 15 persoane/sesiune         </w:t>
      </w:r>
    </w:p>
    <w:p w:rsidR="00A92B22" w:rsidRPr="00A92B22" w:rsidRDefault="00A92B22" w:rsidP="00E74994">
      <w:pPr>
        <w:pStyle w:val="ListParagraph"/>
        <w:numPr>
          <w:ilvl w:val="0"/>
          <w:numId w:val="35"/>
        </w:numPr>
        <w:spacing w:line="276" w:lineRule="auto"/>
        <w:jc w:val="both"/>
      </w:pPr>
      <w:r w:rsidRPr="00A92B22">
        <w:t>1 sesiune x 3</w:t>
      </w:r>
      <w:r w:rsidR="008B0BC4">
        <w:t xml:space="preserve"> </w:t>
      </w:r>
      <w:r w:rsidRPr="00A92B22">
        <w:t>zile/sesiune x 20 persoane /sesiune</w:t>
      </w:r>
    </w:p>
    <w:p w:rsidR="00CD5AD2" w:rsidRDefault="00CD5AD2" w:rsidP="00E74994">
      <w:pPr>
        <w:pStyle w:val="ListParagraph"/>
        <w:spacing w:line="276" w:lineRule="auto"/>
        <w:ind w:left="360"/>
        <w:jc w:val="both"/>
      </w:pPr>
    </w:p>
    <w:p w:rsidR="00A92B22" w:rsidRPr="008B0BC4" w:rsidRDefault="00687AD1" w:rsidP="00E74994">
      <w:pPr>
        <w:pStyle w:val="ListParagraph"/>
        <w:spacing w:line="276" w:lineRule="auto"/>
        <w:ind w:left="360"/>
        <w:jc w:val="both"/>
        <w:rPr>
          <w:b/>
        </w:rPr>
      </w:pPr>
      <w:r>
        <w:rPr>
          <w:b/>
        </w:rPr>
        <w:t xml:space="preserve">5. </w:t>
      </w:r>
      <w:r w:rsidR="00A92B22" w:rsidRPr="008B0BC4">
        <w:rPr>
          <w:b/>
        </w:rPr>
        <w:t>Curs accesibilizare - design for all 50 persoane:</w:t>
      </w:r>
    </w:p>
    <w:p w:rsidR="008B0BC4" w:rsidRDefault="00A92B22" w:rsidP="00E74994">
      <w:pPr>
        <w:pStyle w:val="ListParagraph"/>
        <w:numPr>
          <w:ilvl w:val="0"/>
          <w:numId w:val="36"/>
        </w:numPr>
        <w:spacing w:line="276" w:lineRule="auto"/>
        <w:jc w:val="both"/>
      </w:pPr>
      <w:r w:rsidRPr="00A92B22">
        <w:t>2 sesiuni x 3</w:t>
      </w:r>
      <w:r w:rsidR="00A35AD1">
        <w:t xml:space="preserve"> </w:t>
      </w:r>
      <w:r w:rsidRPr="00A92B22">
        <w:t xml:space="preserve">zile/sesiune x 15 persoane/sesiune           </w:t>
      </w:r>
    </w:p>
    <w:p w:rsidR="00A92B22" w:rsidRPr="00A92B22" w:rsidRDefault="00A92B22" w:rsidP="00E74994">
      <w:pPr>
        <w:pStyle w:val="ListParagraph"/>
        <w:numPr>
          <w:ilvl w:val="0"/>
          <w:numId w:val="36"/>
        </w:numPr>
        <w:spacing w:line="276" w:lineRule="auto"/>
        <w:jc w:val="both"/>
      </w:pPr>
      <w:r w:rsidRPr="00A92B22">
        <w:t xml:space="preserve"> 1 sesiune x 3</w:t>
      </w:r>
      <w:r w:rsidR="00A35AD1">
        <w:t xml:space="preserve"> </w:t>
      </w:r>
      <w:r w:rsidRPr="00A92B22">
        <w:t>zile/sesiune x 20 persoane /sesiune</w:t>
      </w:r>
    </w:p>
    <w:p w:rsidR="008B0BC4" w:rsidRDefault="00A92B22" w:rsidP="00E74994">
      <w:pPr>
        <w:pStyle w:val="ListParagraph"/>
        <w:spacing w:line="276" w:lineRule="auto"/>
        <w:ind w:left="360"/>
        <w:jc w:val="both"/>
      </w:pPr>
      <w:r w:rsidRPr="008B0BC4">
        <w:rPr>
          <w:b/>
          <w:color w:val="0D0D0D" w:themeColor="text1" w:themeTint="F2"/>
        </w:rPr>
        <w:t xml:space="preserve"> </w:t>
      </w:r>
      <w:r w:rsidR="00687AD1">
        <w:rPr>
          <w:b/>
          <w:color w:val="0D0D0D" w:themeColor="text1" w:themeTint="F2"/>
        </w:rPr>
        <w:t xml:space="preserve">6. </w:t>
      </w:r>
      <w:r w:rsidRPr="008B0BC4">
        <w:rPr>
          <w:b/>
          <w:color w:val="0D0D0D" w:themeColor="text1" w:themeTint="F2"/>
        </w:rPr>
        <w:t>Curs GDPR- general data protection regulation 20 per</w:t>
      </w:r>
      <w:r w:rsidR="00A35AD1">
        <w:rPr>
          <w:b/>
          <w:color w:val="0D0D0D" w:themeColor="text1" w:themeTint="F2"/>
        </w:rPr>
        <w:t>s</w:t>
      </w:r>
      <w:r w:rsidRPr="008B0BC4">
        <w:rPr>
          <w:b/>
          <w:color w:val="0D0D0D" w:themeColor="text1" w:themeTint="F2"/>
        </w:rPr>
        <w:t xml:space="preserve">oane:  </w:t>
      </w:r>
      <w:r w:rsidRPr="00A92B22">
        <w:t xml:space="preserve">        </w:t>
      </w:r>
    </w:p>
    <w:p w:rsidR="00A92B22" w:rsidRPr="00A92B22" w:rsidRDefault="00A92B22" w:rsidP="00E74994">
      <w:pPr>
        <w:pStyle w:val="ListParagraph"/>
        <w:numPr>
          <w:ilvl w:val="0"/>
          <w:numId w:val="37"/>
        </w:numPr>
        <w:spacing w:line="276" w:lineRule="auto"/>
        <w:jc w:val="both"/>
      </w:pPr>
      <w:r w:rsidRPr="00A92B22">
        <w:t>1 sesiune x 3</w:t>
      </w:r>
      <w:r w:rsidR="00A35AD1">
        <w:t xml:space="preserve"> </w:t>
      </w:r>
      <w:r w:rsidRPr="00A92B22">
        <w:t>zile/sesiune x 20 persoane/sesiune</w:t>
      </w:r>
    </w:p>
    <w:p w:rsidR="008B0BC4" w:rsidRDefault="008B0BC4" w:rsidP="00A92B22">
      <w:pPr>
        <w:pStyle w:val="ListParagraph"/>
        <w:spacing w:line="276" w:lineRule="auto"/>
        <w:ind w:left="360"/>
        <w:jc w:val="both"/>
      </w:pPr>
    </w:p>
    <w:p w:rsidR="008B0BC4" w:rsidRDefault="008B0BC4" w:rsidP="008B0BC4">
      <w:pPr>
        <w:pStyle w:val="ListParagraph"/>
        <w:spacing w:line="276" w:lineRule="auto"/>
        <w:ind w:left="142"/>
        <w:jc w:val="both"/>
      </w:pPr>
      <w:r>
        <w:tab/>
      </w:r>
      <w:r w:rsidR="00A92B22" w:rsidRPr="00A92B22">
        <w:t>Tematica program</w:t>
      </w:r>
      <w:r>
        <w:t>elor de formare a fost selectată</w:t>
      </w:r>
      <w:r w:rsidR="00A92B22" w:rsidRPr="00A92B22">
        <w:t xml:space="preserve"> astfel încât să răspundă nevoilor de formare a angajaţilor</w:t>
      </w:r>
      <w:r>
        <w:t xml:space="preserve">. </w:t>
      </w:r>
      <w:r w:rsidR="00A92B22" w:rsidRPr="00A92B22">
        <w:t xml:space="preserve">Pe lângă tematicile specifice în domeniile cursurilor, fiecare sesiune de formare va include, în mod obligatoriu, cumulativ, următoarele măsuri minime: </w:t>
      </w:r>
    </w:p>
    <w:p w:rsidR="008B0BC4" w:rsidRDefault="00A92B22" w:rsidP="008B0BC4">
      <w:pPr>
        <w:pStyle w:val="ListParagraph"/>
        <w:spacing w:line="276" w:lineRule="auto"/>
        <w:ind w:left="142"/>
        <w:jc w:val="both"/>
      </w:pPr>
      <w:r w:rsidRPr="00A92B22">
        <w:t>•</w:t>
      </w:r>
      <w:r w:rsidR="00456B01">
        <w:t xml:space="preserve"> </w:t>
      </w:r>
      <w:r w:rsidRPr="00A92B22">
        <w:t xml:space="preserve">Dezvoltare durabilă - o secţiune cu privire la importanţa protecţiei mediului şi dezvoltării durabile, problemele de mediu şi tema schimbărilor climatice; </w:t>
      </w:r>
    </w:p>
    <w:p w:rsidR="008B0BC4" w:rsidRDefault="00A92B22" w:rsidP="008B0BC4">
      <w:pPr>
        <w:pStyle w:val="ListParagraph"/>
        <w:spacing w:line="276" w:lineRule="auto"/>
        <w:ind w:left="142"/>
        <w:jc w:val="both"/>
      </w:pPr>
      <w:r w:rsidRPr="00A92B22">
        <w:t>•</w:t>
      </w:r>
      <w:r w:rsidR="00456B01">
        <w:t xml:space="preserve"> </w:t>
      </w:r>
      <w:r w:rsidRPr="00A92B22">
        <w:t xml:space="preserve">Egalitatea de şanse şi nediscriminarea şi egalitatea de gen - o secţiune de promovare a egalităţii de şanse între femei şi bărbaţi, a egalităţii de şanse pentru toţi, fără discriminare în funcţie de gen, rasă, origine etnică, religie, handicap, vârstă, orientare sexuală. Se are in vedere posibilitatea de a organiza cursurile si in regim on-line, daca va fi cazul, in functie de conditiile existente la momentul derularii acestora. </w:t>
      </w:r>
    </w:p>
    <w:p w:rsidR="006312C2" w:rsidRDefault="008B0BC4" w:rsidP="008B0BC4">
      <w:pPr>
        <w:pStyle w:val="ListParagraph"/>
        <w:spacing w:line="276" w:lineRule="auto"/>
        <w:ind w:left="142" w:firstLine="76"/>
        <w:jc w:val="both"/>
      </w:pPr>
      <w:r>
        <w:tab/>
      </w:r>
      <w:r w:rsidR="00A92B22" w:rsidRPr="00A92B22">
        <w:t>Sesiunile de formare se vor derula cu respectarea prevederilor din Gh</w:t>
      </w:r>
      <w:r>
        <w:t>idul Solicitantului CP13/2019, î</w:t>
      </w:r>
      <w:r w:rsidR="00A92B22" w:rsidRPr="00A92B22">
        <w:t>n cadrul derulării activităţilor de formare/ins</w:t>
      </w:r>
      <w:r>
        <w:t>truire, urmand să se ţină cont î</w:t>
      </w:r>
      <w:r w:rsidR="00A92B22" w:rsidRPr="00A92B22">
        <w:t xml:space="preserve">n mod obligatoriu de următoarele aspecte: - participanţii vor fi supuşi unui proces de evaluare/testare/ examinare prin care să fie demonstrată dobândirea unor cunoştinţe şi abilităţi noi la finalizarea activităţii de formare/instruire, în conformitate cu metodologia de evaluare/testare a cunoştinţelor </w:t>
      </w:r>
    </w:p>
    <w:p w:rsidR="006312C2" w:rsidRDefault="006312C2" w:rsidP="008B0BC4">
      <w:pPr>
        <w:pStyle w:val="ListParagraph"/>
        <w:spacing w:line="276" w:lineRule="auto"/>
        <w:ind w:left="142" w:firstLine="76"/>
        <w:jc w:val="both"/>
      </w:pPr>
    </w:p>
    <w:p w:rsidR="008B0BC4" w:rsidRDefault="00A92B22" w:rsidP="008B0BC4">
      <w:pPr>
        <w:pStyle w:val="ListParagraph"/>
        <w:spacing w:line="276" w:lineRule="auto"/>
        <w:ind w:left="142" w:firstLine="76"/>
        <w:jc w:val="both"/>
      </w:pPr>
      <w:r w:rsidRPr="00A92B22">
        <w:lastRenderedPageBreak/>
        <w:t>dobândite în urma participării la programele de formare/cursuri elaborate de catre furnizorul de formare. - procesul de evaluare a cunoştinţelor dobândite în urma participării la formare/instruire (susţinerea testelor finale) se v</w:t>
      </w:r>
      <w:r w:rsidR="008B0BC4">
        <w:t xml:space="preserve">a derula la finalul cursului. </w:t>
      </w:r>
    </w:p>
    <w:p w:rsidR="00A92B22" w:rsidRPr="00A92B22" w:rsidRDefault="008B0BC4" w:rsidP="008B0BC4">
      <w:pPr>
        <w:pStyle w:val="ListParagraph"/>
        <w:spacing w:line="276" w:lineRule="auto"/>
        <w:ind w:left="142" w:firstLine="76"/>
        <w:jc w:val="both"/>
      </w:pPr>
      <w:r>
        <w:tab/>
        <w:t>Î</w:t>
      </w:r>
      <w:r w:rsidR="00A92B22" w:rsidRPr="00A92B22">
        <w:t xml:space="preserve">n urma derulării procesului de evaluare, se vor emite diplome/certificate de participare, potrivit rezultatelor obţinute de </w:t>
      </w:r>
      <w:r w:rsidR="006312C2">
        <w:t>fiecare participant. Participanț</w:t>
      </w:r>
      <w:r w:rsidR="00A92B22" w:rsidRPr="00A92B22">
        <w:t>ii la formare vor pri</w:t>
      </w:r>
      <w:r w:rsidR="006312C2">
        <w:t>mi o certificat de participare ș</w:t>
      </w:r>
      <w:r w:rsidR="00A92B22" w:rsidRPr="00A92B22">
        <w:t>i vor par</w:t>
      </w:r>
      <w:r>
        <w:t>curge etapele de testare a cunoștinț</w:t>
      </w:r>
      <w:r w:rsidR="00A92B22" w:rsidRPr="00A92B22">
        <w:t xml:space="preserve">elor la intrarea </w:t>
      </w:r>
      <w:r>
        <w:t>în curs ș</w:t>
      </w:r>
      <w:r w:rsidR="00A92B22" w:rsidRPr="00A92B22">
        <w:t>i la terminarea acestuia.</w:t>
      </w:r>
    </w:p>
    <w:p w:rsidR="00A92B22" w:rsidRDefault="00ED7EEF" w:rsidP="00A92B22">
      <w:pPr>
        <w:pStyle w:val="ListParagraph"/>
        <w:spacing w:line="276" w:lineRule="auto"/>
        <w:jc w:val="both"/>
      </w:pPr>
      <w:r w:rsidRPr="00ED7EEF">
        <w:t xml:space="preserve"> </w:t>
      </w:r>
    </w:p>
    <w:p w:rsidR="00A92B22" w:rsidRPr="00A92B22" w:rsidRDefault="00C0537A" w:rsidP="00A92B22">
      <w:pPr>
        <w:pStyle w:val="ListParagraph"/>
        <w:numPr>
          <w:ilvl w:val="1"/>
          <w:numId w:val="34"/>
        </w:numPr>
        <w:spacing w:line="276" w:lineRule="auto"/>
        <w:jc w:val="both"/>
        <w:rPr>
          <w:b/>
        </w:rPr>
      </w:pPr>
      <w:r>
        <w:rPr>
          <w:b/>
        </w:rPr>
        <w:t xml:space="preserve"> </w:t>
      </w:r>
      <w:r w:rsidR="00A92B22" w:rsidRPr="00A92B22">
        <w:rPr>
          <w:b/>
        </w:rPr>
        <w:t>Detalierea costurilor:</w:t>
      </w:r>
    </w:p>
    <w:p w:rsidR="00A92B22" w:rsidRDefault="00A92B22" w:rsidP="00A92B22">
      <w:pPr>
        <w:pStyle w:val="ListParagraph"/>
        <w:spacing w:line="276" w:lineRule="auto"/>
        <w:ind w:left="0" w:firstLine="1080"/>
        <w:jc w:val="both"/>
      </w:pPr>
    </w:p>
    <w:p w:rsidR="008B0BC4" w:rsidRDefault="00ED7EEF" w:rsidP="00A92B22">
      <w:pPr>
        <w:pStyle w:val="ListParagraph"/>
        <w:spacing w:line="276" w:lineRule="auto"/>
        <w:ind w:left="0" w:firstLine="1080"/>
        <w:jc w:val="both"/>
      </w:pPr>
      <w:r w:rsidRPr="00ED7EEF">
        <w:t xml:space="preserve">Pachetul de servicii cuprinde: </w:t>
      </w:r>
    </w:p>
    <w:p w:rsidR="008B0BC4" w:rsidRDefault="00ED7EEF" w:rsidP="008B0BC4">
      <w:pPr>
        <w:pStyle w:val="ListParagraph"/>
        <w:numPr>
          <w:ilvl w:val="0"/>
          <w:numId w:val="37"/>
        </w:numPr>
        <w:spacing w:line="276" w:lineRule="auto"/>
        <w:ind w:left="142"/>
        <w:jc w:val="both"/>
      </w:pPr>
      <w:r w:rsidRPr="00ED7EEF">
        <w:t xml:space="preserve">organizarea a </w:t>
      </w:r>
      <w:r w:rsidRPr="006312C2">
        <w:rPr>
          <w:b/>
        </w:rPr>
        <w:t>14 sesiuni de instruire</w:t>
      </w:r>
      <w:r>
        <w:t>, pentru 230 participanț</w:t>
      </w:r>
      <w:r w:rsidRPr="00ED7EEF">
        <w:t>i,</w:t>
      </w:r>
      <w:r w:rsidR="008B0BC4">
        <w:t xml:space="preserve"> din care 12 sesiuni de 3 zile ș</w:t>
      </w:r>
      <w:r w:rsidRPr="00ED7EEF">
        <w:t xml:space="preserve">i 2 sesiuni de 4 zile. </w:t>
      </w:r>
    </w:p>
    <w:p w:rsidR="00ED7EEF" w:rsidRPr="00ED7EEF" w:rsidRDefault="00ED7EEF" w:rsidP="008B0BC4">
      <w:pPr>
        <w:pStyle w:val="ListParagraph"/>
        <w:numPr>
          <w:ilvl w:val="0"/>
          <w:numId w:val="37"/>
        </w:numPr>
        <w:spacing w:line="276" w:lineRule="auto"/>
        <w:ind w:left="142"/>
        <w:jc w:val="both"/>
      </w:pPr>
      <w:r w:rsidRPr="00F6613D">
        <w:rPr>
          <w:b/>
        </w:rPr>
        <w:t>Costul estimat</w:t>
      </w:r>
      <w:r w:rsidRPr="00ED7EEF">
        <w:t xml:space="preserve"> </w:t>
      </w:r>
      <w:r w:rsidR="00A92B22">
        <w:t>este de 1775,23</w:t>
      </w:r>
      <w:r w:rsidR="008B0BC4">
        <w:t xml:space="preserve"> </w:t>
      </w:r>
      <w:r w:rsidR="00A92B22">
        <w:t>lei/participant ș</w:t>
      </w:r>
      <w:r w:rsidRPr="00ED7EEF">
        <w:t xml:space="preserve">i </w:t>
      </w:r>
      <w:r w:rsidR="00A92B22">
        <w:t>cuprinde (COST CURSANȚ</w:t>
      </w:r>
      <w:r w:rsidRPr="00ED7EEF">
        <w:t>I = 485.880 lei  cu TVA - Cazare – 230 lei x 3 zile pentru 200 persoane=138000 lei (1 sesiune de curs GDPRS x 3 zile = 3 zile, 2 sesiuni de  curs Comunicare x 3 zile = 6 zile; 3 sesiuni  de curs Management anticipativ x 3 zile = 9 zile, 3 sesiuni  de curs Politici publice x 3 zile curs = 9 zile, 3 sesiuni de curs Accesibilizare – Design for All x 3 zile = 9 zile) - Cazare – 230 lei x 4 zile pentru 30 persoane (2 sesiuni  curs urbanism) = 27600 lei - Masa – 100 lei x 3 zile x 200 persoane = 60.000 lei - Masa – 100 lei x 4 zile x 30 persoane = 12.000 lei - Pauze cafea – 40 lei x 3 zile x 200 persoane = 24.000 lei - Pauze cafea – 40 lei x 4 zile x 30 perso</w:t>
      </w:r>
      <w:r w:rsidR="008B0BC4">
        <w:t>ane = 4800 lei - Transport  dus-întors =150 lei /persoană, inclusiv limita județului, medie ponderată</w:t>
      </w:r>
      <w:r w:rsidRPr="00ED7EEF">
        <w:t xml:space="preserve">: combustibil / bilet alte mijloace de transport =  150 lei /persoana  x 230 </w:t>
      </w:r>
      <w:r w:rsidR="00A35AD1">
        <w:t>persoane= 34.500 lei - Logistică</w:t>
      </w:r>
      <w:r w:rsidRPr="00ED7EEF">
        <w:t xml:space="preserve"> – asigurare echipamente (laptop-uri, videoproiectoare, flipchart-uri), marker</w:t>
      </w:r>
      <w:r w:rsidR="008B0BC4">
        <w:t>e, coli flipchart, laptop-uri, închiriere să</w:t>
      </w:r>
      <w:r w:rsidRPr="00ED7EEF">
        <w:t>li, mater</w:t>
      </w:r>
      <w:r w:rsidR="008B0BC4">
        <w:t>iale curs – suport curs, aplicaț</w:t>
      </w:r>
      <w:r w:rsidRPr="00ED7EEF">
        <w:t>ii practice, materiale necesare de</w:t>
      </w:r>
      <w:r w:rsidR="008B0BC4">
        <w:t>sfășurării aplicaț</w:t>
      </w:r>
      <w:r w:rsidRPr="00ED7EEF">
        <w:t xml:space="preserve">iilor practice pentru toate cele 14 sesiuni de instruire </w:t>
      </w:r>
      <w:r w:rsidR="008B0BC4">
        <w:t>ș</w:t>
      </w:r>
      <w:r w:rsidRPr="00ED7EEF">
        <w:t>i 44 de zile de curs – 129.340 lei - Lectori/traineri – 55.640 lei).</w:t>
      </w:r>
    </w:p>
    <w:p w:rsidR="002960EA" w:rsidRPr="00AF3D4A" w:rsidRDefault="002960EA" w:rsidP="006312C2">
      <w:pPr>
        <w:pStyle w:val="ListParagraph"/>
        <w:spacing w:line="276" w:lineRule="auto"/>
        <w:ind w:left="142" w:firstLine="566"/>
        <w:jc w:val="both"/>
      </w:pPr>
      <w:r w:rsidRPr="00AF3D4A">
        <w:rPr>
          <w:b/>
          <w:bCs/>
        </w:rPr>
        <w:t>Modulele de formare și seminariile se vor desfășura într-o modalitate interactivă</w:t>
      </w:r>
      <w:r w:rsidRPr="00AF3D4A">
        <w:t xml:space="preserve">. </w:t>
      </w:r>
      <w:r w:rsidR="006312C2">
        <w:tab/>
      </w:r>
      <w:r w:rsidRPr="00AF3D4A">
        <w:t>Participanții vor lucra pe grupe de lucru. În timpul sesiunilor de lucru în echipă, experții vor superviza activitatea echipelor de lucru, furnizând sprijin de specialitate și informații punctuale, după caz. La finalul fiecărui exercițiu, un reprezentant al fiecărei echipe va prezenta concluziile și recomandările echipei, lucru care va genera un bun prilej pentru dezbateri, sugestii și găsirea în comun a unor soluții eficiente la problema/cazul discutate.</w:t>
      </w:r>
    </w:p>
    <w:p w:rsidR="002960EA" w:rsidRPr="00AF3D4A" w:rsidRDefault="002960EA" w:rsidP="002960EA">
      <w:pPr>
        <w:pStyle w:val="ListParagraph"/>
        <w:ind w:left="284" w:firstLine="424"/>
        <w:jc w:val="both"/>
      </w:pPr>
      <w:r w:rsidRPr="00AF3D4A">
        <w:rPr>
          <w:b/>
          <w:bCs/>
        </w:rPr>
        <w:t>Tematica cursurilor de formare/perfecționare și a seminariilor și materiale</w:t>
      </w:r>
      <w:r>
        <w:rPr>
          <w:b/>
          <w:bCs/>
        </w:rPr>
        <w:t xml:space="preserve">le de lucru vor fi elaborate astfel </w:t>
      </w:r>
      <w:r w:rsidRPr="00AF3D4A">
        <w:rPr>
          <w:b/>
          <w:bCs/>
        </w:rPr>
        <w:t>încât să permită interacțiunea între participanți și să fie instrumente practice de lucru</w:t>
      </w:r>
      <w:r w:rsidRPr="00AF3D4A">
        <w:t>. Astfel, se</w:t>
      </w:r>
      <w:r w:rsidRPr="00AF3D4A">
        <w:rPr>
          <w:b/>
          <w:bCs/>
        </w:rPr>
        <w:t xml:space="preserve"> </w:t>
      </w:r>
      <w:r w:rsidRPr="00AF3D4A">
        <w:t xml:space="preserve">va pune accent pe scheme logice, structuri, procese, etc. </w:t>
      </w:r>
    </w:p>
    <w:p w:rsidR="002960EA" w:rsidRDefault="002960EA" w:rsidP="002960EA">
      <w:pPr>
        <w:pStyle w:val="ListParagraph"/>
        <w:ind w:left="284"/>
        <w:jc w:val="both"/>
        <w:rPr>
          <w:b/>
          <w:bCs/>
        </w:rPr>
      </w:pPr>
    </w:p>
    <w:p w:rsidR="006312C2" w:rsidRDefault="002960EA" w:rsidP="002960EA">
      <w:pPr>
        <w:ind w:left="284" w:firstLine="708"/>
        <w:jc w:val="both"/>
        <w:rPr>
          <w:rFonts w:ascii="Times New Roman" w:hAnsi="Times New Roman" w:cs="Times New Roman"/>
          <w:bCs/>
          <w:sz w:val="24"/>
          <w:szCs w:val="24"/>
        </w:rPr>
      </w:pPr>
      <w:r w:rsidRPr="00AF3D4A">
        <w:rPr>
          <w:rFonts w:ascii="Times New Roman" w:hAnsi="Times New Roman" w:cs="Times New Roman"/>
          <w:bCs/>
          <w:sz w:val="24"/>
          <w:szCs w:val="24"/>
        </w:rPr>
        <w:t xml:space="preserve">Pentru fiecare eveniment Prestatorul </w:t>
      </w:r>
      <w:r>
        <w:rPr>
          <w:rFonts w:ascii="Times New Roman" w:hAnsi="Times New Roman" w:cs="Times New Roman"/>
          <w:b/>
          <w:bCs/>
          <w:sz w:val="24"/>
          <w:szCs w:val="24"/>
        </w:rPr>
        <w:t>va</w:t>
      </w:r>
      <w:r w:rsidRPr="00AF3D4A">
        <w:rPr>
          <w:rFonts w:ascii="Times New Roman" w:hAnsi="Times New Roman" w:cs="Times New Roman"/>
          <w:b/>
          <w:bCs/>
          <w:sz w:val="24"/>
          <w:szCs w:val="24"/>
        </w:rPr>
        <w:t xml:space="preserve"> elabora listele de prezenţă şi se va asigura că acestea vor fi semnate de către toţi participanţii.</w:t>
      </w:r>
      <w:r w:rsidRPr="00AF3D4A">
        <w:rPr>
          <w:rFonts w:ascii="Times New Roman" w:hAnsi="Times New Roman" w:cs="Times New Roman"/>
          <w:bCs/>
          <w:sz w:val="24"/>
          <w:szCs w:val="24"/>
        </w:rPr>
        <w:t xml:space="preserve"> Lista participanților va fi oferită Prestatorului de către Beneficiar în timp util. Listele de prezenţă, în original, vor fi puse la dispoziţia Beneficiarului. În vederea evaluării impactului evenimentelor, Prestatorul va elabora, va distribui şi </w:t>
      </w:r>
    </w:p>
    <w:p w:rsidR="002960EA" w:rsidRDefault="002960EA" w:rsidP="006312C2">
      <w:pPr>
        <w:ind w:firstLine="708"/>
        <w:jc w:val="both"/>
        <w:rPr>
          <w:rFonts w:ascii="Times New Roman" w:hAnsi="Times New Roman" w:cs="Times New Roman"/>
          <w:bCs/>
          <w:sz w:val="24"/>
          <w:szCs w:val="24"/>
        </w:rPr>
      </w:pPr>
      <w:r w:rsidRPr="00AF3D4A">
        <w:rPr>
          <w:rFonts w:ascii="Times New Roman" w:hAnsi="Times New Roman" w:cs="Times New Roman"/>
          <w:bCs/>
          <w:sz w:val="24"/>
          <w:szCs w:val="24"/>
        </w:rPr>
        <w:lastRenderedPageBreak/>
        <w:t>va colecta de la toţi participanţii chestionare de evaluare a conţinutului, care vor fi centralizate în raportul de evaluare a fiecărui eveniment.</w:t>
      </w:r>
    </w:p>
    <w:p w:rsidR="002960EA" w:rsidRPr="00F80AA0" w:rsidRDefault="002960EA" w:rsidP="00F80AA0">
      <w:pPr>
        <w:ind w:firstLine="708"/>
        <w:jc w:val="both"/>
        <w:rPr>
          <w:rFonts w:ascii="Times New Roman" w:hAnsi="Times New Roman" w:cs="Times New Roman"/>
          <w:bCs/>
          <w:sz w:val="24"/>
          <w:szCs w:val="24"/>
        </w:rPr>
      </w:pPr>
      <w:r w:rsidRPr="002960EA">
        <w:rPr>
          <w:rFonts w:ascii="Times New Roman" w:hAnsi="Times New Roman" w:cs="Times New Roman"/>
          <w:bCs/>
          <w:sz w:val="24"/>
          <w:szCs w:val="24"/>
        </w:rPr>
        <w:t xml:space="preserve">Furnizorul de formare va asigura înregistrarea datelor privind participanții la programul de formare prin completarea Formularelor individuale aferente participanților la acțiunile/activitățile de instruire realizate prin POCA, stabilit ca anexa în Manualul de Implementare al POCA. </w:t>
      </w:r>
    </w:p>
    <w:p w:rsidR="002960EA" w:rsidRPr="00AF3D4A" w:rsidRDefault="00396A80" w:rsidP="002960EA">
      <w:pPr>
        <w:pStyle w:val="ListParagraph"/>
        <w:ind w:left="0" w:firstLine="424"/>
        <w:jc w:val="both"/>
        <w:rPr>
          <w:bCs/>
        </w:rPr>
      </w:pPr>
      <w:r>
        <w:rPr>
          <w:bCs/>
        </w:rPr>
        <w:tab/>
      </w:r>
      <w:r w:rsidR="002960EA" w:rsidRPr="00AF3D4A">
        <w:rPr>
          <w:bCs/>
        </w:rPr>
        <w:t>Pe parcursul contractului, Prestatorul va întocmi raportări la care va atașa situația zilnică a prezenței la cursuri/seminarii. Fișa de prezență va fi întocmită astfel încât să fie semnată zilnic de către cursanți și experții formatori.</w:t>
      </w:r>
    </w:p>
    <w:p w:rsidR="002960EA" w:rsidRPr="00AF3D4A" w:rsidRDefault="002960EA" w:rsidP="002960EA">
      <w:pPr>
        <w:pStyle w:val="ListParagraph"/>
        <w:ind w:left="284"/>
        <w:jc w:val="both"/>
        <w:rPr>
          <w:bCs/>
        </w:rPr>
      </w:pPr>
    </w:p>
    <w:p w:rsidR="002960EA" w:rsidRPr="00D6219A" w:rsidRDefault="002960EA" w:rsidP="002960EA">
      <w:pPr>
        <w:pStyle w:val="ListParagraph"/>
        <w:ind w:left="0" w:firstLine="708"/>
        <w:jc w:val="both"/>
        <w:rPr>
          <w:bCs/>
        </w:rPr>
      </w:pPr>
      <w:r w:rsidRPr="00AF3D4A">
        <w:rPr>
          <w:bCs/>
        </w:rPr>
        <w:t>După finalizarea sesiunilor de instruire se realizează testarea participanților, derularea procedurilor necesare pentru certificarea acestora, înmânarea certificatelor</w:t>
      </w:r>
      <w:r>
        <w:rPr>
          <w:bCs/>
        </w:rPr>
        <w:t xml:space="preserve"> de participare</w:t>
      </w:r>
      <w:r w:rsidRPr="00AF3D4A">
        <w:rPr>
          <w:bCs/>
        </w:rPr>
        <w:t>.</w:t>
      </w:r>
      <w:r>
        <w:rPr>
          <w:bCs/>
        </w:rPr>
        <w:t xml:space="preserve"> </w:t>
      </w:r>
      <w:r w:rsidRPr="00D6219A">
        <w:rPr>
          <w:bCs/>
        </w:rPr>
        <w:t>Programele de formare se vor finaliza cu obținerea de către participanți a certificatelor de participare emise de Furnizorul de formare.</w:t>
      </w:r>
    </w:p>
    <w:p w:rsidR="00396A80" w:rsidRDefault="00396A80" w:rsidP="00396A80">
      <w:pPr>
        <w:pStyle w:val="ListParagraph"/>
        <w:ind w:left="284" w:firstLine="424"/>
        <w:jc w:val="both"/>
        <w:rPr>
          <w:b/>
        </w:rPr>
      </w:pPr>
    </w:p>
    <w:p w:rsidR="00ED7EEF" w:rsidRDefault="00396A80" w:rsidP="00275B55">
      <w:pPr>
        <w:pStyle w:val="ListParagraph"/>
        <w:ind w:left="0" w:firstLine="424"/>
        <w:jc w:val="both"/>
        <w:rPr>
          <w:b/>
        </w:rPr>
      </w:pPr>
      <w:r>
        <w:rPr>
          <w:b/>
        </w:rPr>
        <w:tab/>
      </w:r>
      <w:r w:rsidRPr="00F91CAA">
        <w:rPr>
          <w:b/>
        </w:rPr>
        <w:t>În cadrul sesiunilor de formare și de instruire vor fi abordate temele specifice din măsurile orizontale. În cadrul tuturor acestor evenimente se va acorda o atenție deosebită pentru: dezvoltare durabilă (probleme de mediu, schimbările climatice, etc.), egalitatea de șanse și nediscriminarea și egalitatea de gen (egalitatea de șanse între femei și bărbați, egalitatea de șanse pentru toți, etc.).</w:t>
      </w:r>
    </w:p>
    <w:p w:rsidR="00275B55" w:rsidRPr="00275B55" w:rsidRDefault="00275B55" w:rsidP="00275B55">
      <w:pPr>
        <w:pStyle w:val="ListParagraph"/>
        <w:ind w:left="0" w:firstLine="424"/>
        <w:jc w:val="both"/>
        <w:rPr>
          <w:b/>
        </w:rPr>
      </w:pPr>
    </w:p>
    <w:p w:rsidR="00B76BB1" w:rsidRPr="00FB409F" w:rsidRDefault="00C20750" w:rsidP="000748CC">
      <w:pPr>
        <w:ind w:firstLine="567"/>
        <w:jc w:val="both"/>
        <w:rPr>
          <w:rFonts w:ascii="Times New Roman" w:hAnsi="Times New Roman" w:cs="Times New Roman"/>
          <w:sz w:val="24"/>
          <w:szCs w:val="24"/>
        </w:rPr>
      </w:pPr>
      <w:r w:rsidRPr="00FB409F">
        <w:rPr>
          <w:rFonts w:ascii="Times New Roman" w:hAnsi="Times New Roman" w:cs="Times New Roman"/>
          <w:sz w:val="24"/>
          <w:szCs w:val="24"/>
        </w:rPr>
        <w:t xml:space="preserve">Atribuirea contractului de </w:t>
      </w:r>
      <w:r w:rsidR="0011784C">
        <w:rPr>
          <w:rFonts w:ascii="Times New Roman" w:hAnsi="Times New Roman" w:cs="Times New Roman"/>
          <w:b/>
          <w:sz w:val="24"/>
          <w:szCs w:val="24"/>
        </w:rPr>
        <w:t>servicii</w:t>
      </w:r>
      <w:r w:rsidR="0011784C" w:rsidRPr="00FB409F">
        <w:rPr>
          <w:rFonts w:ascii="Times New Roman" w:hAnsi="Times New Roman" w:cs="Times New Roman"/>
          <w:bCs/>
          <w:sz w:val="24"/>
          <w:szCs w:val="24"/>
        </w:rPr>
        <w:t xml:space="preserve"> </w:t>
      </w:r>
      <w:r w:rsidR="0011784C" w:rsidRPr="00F758F9">
        <w:rPr>
          <w:rFonts w:ascii="Times New Roman" w:hAnsi="Times New Roman" w:cs="Times New Roman"/>
          <w:b/>
          <w:bCs/>
          <w:sz w:val="24"/>
          <w:szCs w:val="24"/>
        </w:rPr>
        <w:t>de organizare și derulare a celor 14 de sesiuni de instruire pe tematicile specifice</w:t>
      </w:r>
      <w:r w:rsidR="0011784C" w:rsidRPr="00FB409F">
        <w:rPr>
          <w:rFonts w:ascii="Times New Roman" w:hAnsi="Times New Roman" w:cs="Times New Roman"/>
          <w:sz w:val="24"/>
          <w:szCs w:val="24"/>
        </w:rPr>
        <w:t xml:space="preserve"> </w:t>
      </w:r>
      <w:r w:rsidRPr="00FB409F">
        <w:rPr>
          <w:rFonts w:ascii="Times New Roman" w:hAnsi="Times New Roman" w:cs="Times New Roman"/>
          <w:sz w:val="24"/>
          <w:szCs w:val="24"/>
        </w:rPr>
        <w:t xml:space="preserve">se va face conform </w:t>
      </w:r>
      <w:r w:rsidR="00800F09" w:rsidRPr="00FB409F">
        <w:rPr>
          <w:rFonts w:ascii="Times New Roman" w:hAnsi="Times New Roman" w:cs="Times New Roman"/>
          <w:sz w:val="24"/>
          <w:szCs w:val="24"/>
        </w:rPr>
        <w:t>legislației în vigoare</w:t>
      </w:r>
      <w:r w:rsidRPr="00FB409F">
        <w:rPr>
          <w:rFonts w:ascii="Times New Roman" w:hAnsi="Times New Roman" w:cs="Times New Roman"/>
          <w:sz w:val="24"/>
          <w:szCs w:val="24"/>
        </w:rPr>
        <w:t xml:space="preserve">. Aceste </w:t>
      </w:r>
      <w:r w:rsidR="00800F09" w:rsidRPr="00FB409F">
        <w:rPr>
          <w:rFonts w:ascii="Times New Roman" w:hAnsi="Times New Roman" w:cs="Times New Roman"/>
          <w:sz w:val="24"/>
          <w:szCs w:val="24"/>
        </w:rPr>
        <w:t>servicii</w:t>
      </w:r>
      <w:r w:rsidRPr="00FB409F">
        <w:rPr>
          <w:rFonts w:ascii="Times New Roman" w:hAnsi="Times New Roman" w:cs="Times New Roman"/>
          <w:sz w:val="24"/>
          <w:szCs w:val="24"/>
        </w:rPr>
        <w:t xml:space="preserve"> vor fi </w:t>
      </w:r>
      <w:r w:rsidR="00800F09" w:rsidRPr="00FB409F">
        <w:rPr>
          <w:rFonts w:ascii="Times New Roman" w:hAnsi="Times New Roman" w:cs="Times New Roman"/>
          <w:sz w:val="24"/>
          <w:szCs w:val="24"/>
        </w:rPr>
        <w:t xml:space="preserve">executate </w:t>
      </w:r>
      <w:r w:rsidRPr="00FB409F">
        <w:rPr>
          <w:rFonts w:ascii="Times New Roman" w:hAnsi="Times New Roman" w:cs="Times New Roman"/>
          <w:sz w:val="24"/>
          <w:szCs w:val="24"/>
        </w:rPr>
        <w:t xml:space="preserve">numai </w:t>
      </w:r>
      <w:r w:rsidR="00B15B39">
        <w:rPr>
          <w:rFonts w:ascii="Times New Roman" w:hAnsi="Times New Roman" w:cs="Times New Roman"/>
          <w:sz w:val="24"/>
          <w:szCs w:val="24"/>
        </w:rPr>
        <w:t>după</w:t>
      </w:r>
      <w:r w:rsidRPr="00FB409F">
        <w:rPr>
          <w:rFonts w:ascii="Times New Roman" w:hAnsi="Times New Roman" w:cs="Times New Roman"/>
          <w:sz w:val="24"/>
          <w:szCs w:val="24"/>
        </w:rPr>
        <w:t xml:space="preserve"> nota de comandă a unității de implementare a proiectului.</w:t>
      </w:r>
    </w:p>
    <w:p w:rsidR="00396A80" w:rsidRPr="00AF3D4A" w:rsidRDefault="00275B55" w:rsidP="00396A80">
      <w:pPr>
        <w:jc w:val="both"/>
        <w:rPr>
          <w:rFonts w:ascii="Times New Roman" w:hAnsi="Times New Roman" w:cs="Times New Roman"/>
          <w:b/>
          <w:sz w:val="24"/>
          <w:szCs w:val="24"/>
        </w:rPr>
      </w:pPr>
      <w:r>
        <w:rPr>
          <w:rFonts w:ascii="Times New Roman" w:hAnsi="Times New Roman" w:cs="Times New Roman"/>
          <w:b/>
          <w:sz w:val="24"/>
          <w:szCs w:val="24"/>
        </w:rPr>
        <w:tab/>
      </w:r>
      <w:r w:rsidR="00E74994">
        <w:rPr>
          <w:rFonts w:ascii="Times New Roman" w:hAnsi="Times New Roman" w:cs="Times New Roman"/>
          <w:b/>
          <w:sz w:val="24"/>
          <w:szCs w:val="24"/>
        </w:rPr>
        <w:t>III</w:t>
      </w:r>
      <w:r w:rsidR="00396A80">
        <w:rPr>
          <w:rFonts w:ascii="Times New Roman" w:hAnsi="Times New Roman" w:cs="Times New Roman"/>
          <w:b/>
          <w:sz w:val="24"/>
          <w:szCs w:val="24"/>
        </w:rPr>
        <w:t>. CERINȚ</w:t>
      </w:r>
      <w:r w:rsidR="00396A80" w:rsidRPr="00AF3D4A">
        <w:rPr>
          <w:rFonts w:ascii="Times New Roman" w:hAnsi="Times New Roman" w:cs="Times New Roman"/>
          <w:b/>
          <w:sz w:val="24"/>
          <w:szCs w:val="24"/>
        </w:rPr>
        <w:t>E GENERALE PENTRU SERVICIILE DE CAZARE,</w:t>
      </w:r>
      <w:r w:rsidR="00396A80">
        <w:rPr>
          <w:rFonts w:ascii="Times New Roman" w:hAnsi="Times New Roman" w:cs="Times New Roman"/>
          <w:b/>
          <w:sz w:val="24"/>
          <w:szCs w:val="24"/>
        </w:rPr>
        <w:t xml:space="preserve"> MASĂ</w:t>
      </w:r>
      <w:r w:rsidR="00396A80" w:rsidRPr="00AF3D4A">
        <w:rPr>
          <w:rFonts w:ascii="Times New Roman" w:hAnsi="Times New Roman" w:cs="Times New Roman"/>
          <w:b/>
          <w:sz w:val="24"/>
          <w:szCs w:val="24"/>
        </w:rPr>
        <w:t xml:space="preserve"> ȘI TRANSPORT PARTICIPANȚI</w:t>
      </w:r>
    </w:p>
    <w:p w:rsidR="00396A80" w:rsidRPr="00AF3D4A" w:rsidRDefault="00396A80" w:rsidP="00396A80">
      <w:pPr>
        <w:ind w:left="284"/>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a) Servicii de cazare:</w:t>
      </w:r>
    </w:p>
    <w:p w:rsidR="00396A80" w:rsidRDefault="00396A80" w:rsidP="00396A80">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F3D4A">
        <w:rPr>
          <w:rFonts w:ascii="Times New Roman" w:hAnsi="Times New Roman" w:cs="Times New Roman"/>
          <w:color w:val="000000" w:themeColor="text1"/>
          <w:sz w:val="24"/>
          <w:szCs w:val="24"/>
        </w:rPr>
        <w:t xml:space="preserve">Cazarea participanților se va realiza în camere single sau duble în regim single, în conformitate cu standardele hoteliere de 3 stele (3*) sau echivalent. Dotări minime ale camerelor: baie individuală cu cadă/cabină de duș, cablu TV, frigider, </w:t>
      </w:r>
      <w:r>
        <w:rPr>
          <w:rFonts w:ascii="Times New Roman" w:hAnsi="Times New Roman" w:cs="Times New Roman"/>
          <w:color w:val="000000" w:themeColor="text1"/>
          <w:sz w:val="24"/>
          <w:szCs w:val="24"/>
        </w:rPr>
        <w:t>acces internet gratuit.</w:t>
      </w:r>
    </w:p>
    <w:p w:rsidR="00396A80" w:rsidRPr="00AF3D4A" w:rsidRDefault="00396A80" w:rsidP="00396A80">
      <w:pPr>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F3D4A">
        <w:rPr>
          <w:rFonts w:ascii="Times New Roman" w:hAnsi="Times New Roman" w:cs="Times New Roman"/>
          <w:color w:val="000000" w:themeColor="text1"/>
          <w:sz w:val="24"/>
          <w:szCs w:val="24"/>
        </w:rPr>
        <w:t>Cazarea se va asigura cu micul dejun inclus pentru toți participanții.</w:t>
      </w:r>
    </w:p>
    <w:p w:rsidR="00396A80" w:rsidRPr="00AF3D4A" w:rsidRDefault="00396A80" w:rsidP="00396A80">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F3D4A">
        <w:rPr>
          <w:rFonts w:ascii="Times New Roman" w:hAnsi="Times New Roman" w:cs="Times New Roman"/>
          <w:color w:val="000000" w:themeColor="text1"/>
          <w:sz w:val="24"/>
          <w:szCs w:val="24"/>
        </w:rPr>
        <w:t xml:space="preserve">Se vor asigura servicii de cazare pentru toți participanții, în conformitate cu Hotărârea Guvernului nr. 1860/2006 privind drepturile și obligațiile personalului autorităților și instituțiilor publice pe perioada delegării și detașării în altă localitate, precum și în cazul deplasării, în cadrul localității, în interesul serviciului, cu completările și modificările ulterioare. </w:t>
      </w:r>
    </w:p>
    <w:p w:rsidR="00396A80" w:rsidRPr="00AF3D4A" w:rsidRDefault="00396A80" w:rsidP="00275B55">
      <w:pPr>
        <w:ind w:firstLine="644"/>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Participanţii la sesiunile de instruire şi lectorii/formatorii vor fi cazaţi în aceeaşi locaţie în care se vor desfăşura şi sesiunilor de formare.</w:t>
      </w:r>
    </w:p>
    <w:p w:rsidR="00396A80" w:rsidRDefault="00396A80" w:rsidP="00396A80">
      <w:pPr>
        <w:ind w:left="284" w:firstLine="360"/>
        <w:jc w:val="both"/>
        <w:rPr>
          <w:rFonts w:ascii="Times New Roman" w:hAnsi="Times New Roman" w:cs="Times New Roman"/>
          <w:color w:val="000000" w:themeColor="text1"/>
          <w:sz w:val="24"/>
          <w:szCs w:val="24"/>
        </w:rPr>
      </w:pPr>
    </w:p>
    <w:p w:rsidR="00275B55" w:rsidRDefault="00275B55" w:rsidP="00396A80">
      <w:pPr>
        <w:ind w:left="284" w:firstLine="360"/>
        <w:jc w:val="both"/>
        <w:rPr>
          <w:rFonts w:ascii="Times New Roman" w:hAnsi="Times New Roman" w:cs="Times New Roman"/>
          <w:color w:val="000000" w:themeColor="text1"/>
          <w:sz w:val="24"/>
          <w:szCs w:val="24"/>
        </w:rPr>
      </w:pPr>
    </w:p>
    <w:p w:rsidR="00396A80" w:rsidRDefault="00396A80" w:rsidP="00396A80">
      <w:pPr>
        <w:ind w:left="284"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Prestatorul</w:t>
      </w:r>
      <w:r w:rsidRPr="00AF3D4A">
        <w:rPr>
          <w:rFonts w:ascii="Times New Roman" w:hAnsi="Times New Roman" w:cs="Times New Roman"/>
          <w:color w:val="000000" w:themeColor="text1"/>
          <w:sz w:val="24"/>
          <w:szCs w:val="24"/>
        </w:rPr>
        <w:t xml:space="preserve"> va propune două locații de desfășurare a sesiunilor de form</w:t>
      </w:r>
      <w:r>
        <w:rPr>
          <w:rFonts w:ascii="Times New Roman" w:hAnsi="Times New Roman" w:cs="Times New Roman"/>
          <w:color w:val="000000" w:themeColor="text1"/>
          <w:sz w:val="24"/>
          <w:szCs w:val="24"/>
        </w:rPr>
        <w:t>are, iar Autoritatea Cont</w:t>
      </w:r>
      <w:r w:rsidR="00F80AA0">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actantă</w:t>
      </w:r>
      <w:r w:rsidRPr="00AF3D4A">
        <w:rPr>
          <w:rFonts w:ascii="Times New Roman" w:hAnsi="Times New Roman" w:cs="Times New Roman"/>
          <w:color w:val="000000" w:themeColor="text1"/>
          <w:sz w:val="24"/>
          <w:szCs w:val="24"/>
        </w:rPr>
        <w:t xml:space="preserve"> va selecta o locație.</w:t>
      </w:r>
    </w:p>
    <w:p w:rsidR="00396A80" w:rsidRPr="00AF3D4A" w:rsidRDefault="00396A80" w:rsidP="00396A80">
      <w:pPr>
        <w:ind w:left="284"/>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b) Servicii de masă și pauze de cafea</w:t>
      </w:r>
    </w:p>
    <w:p w:rsidR="00396A80" w:rsidRPr="00AF3D4A" w:rsidRDefault="00275B55" w:rsidP="00396A80">
      <w:pPr>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96A80" w:rsidRPr="00AF3D4A">
        <w:rPr>
          <w:rFonts w:ascii="Times New Roman" w:hAnsi="Times New Roman" w:cs="Times New Roman"/>
          <w:color w:val="000000" w:themeColor="text1"/>
          <w:sz w:val="24"/>
          <w:szCs w:val="24"/>
        </w:rPr>
        <w:t>Prestatorul va asigura pentru fiecare din zilele de instruire, mesele de prânz și cina, care pot fi meniuri fixe sau bufet suedez, și două pauze de cafea pe zi. Intervalul de timp şi modalitatea de desfăşurare a acestora se vor stabili de comun acord cu Beneficiarul.</w:t>
      </w:r>
    </w:p>
    <w:p w:rsidR="00396A80" w:rsidRPr="00AF3D4A" w:rsidRDefault="00275B55" w:rsidP="00396A80">
      <w:pPr>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96A80" w:rsidRPr="00AF3D4A">
        <w:rPr>
          <w:rFonts w:ascii="Times New Roman" w:hAnsi="Times New Roman" w:cs="Times New Roman"/>
          <w:color w:val="000000" w:themeColor="text1"/>
          <w:sz w:val="24"/>
          <w:szCs w:val="24"/>
        </w:rPr>
        <w:t>La stabilirea tuturor meniurilor se va ține cont de existența unor restricții culinare impuse de sărbatorile religioase și de regimurile vegetariene, dacă este cazul. În situația din urmă, în momentul confirmării prezenței participanților, aceștia trebuie chestionați cu</w:t>
      </w:r>
      <w:r w:rsidR="00396A80">
        <w:rPr>
          <w:rFonts w:ascii="Times New Roman" w:hAnsi="Times New Roman" w:cs="Times New Roman"/>
          <w:color w:val="000000" w:themeColor="text1"/>
          <w:sz w:val="24"/>
          <w:szCs w:val="24"/>
        </w:rPr>
        <w:t xml:space="preserve"> privire la eventualele restric</w:t>
      </w:r>
      <w:r w:rsidR="00396A80" w:rsidRPr="00AF3D4A">
        <w:rPr>
          <w:rFonts w:ascii="Times New Roman" w:hAnsi="Times New Roman" w:cs="Times New Roman"/>
          <w:color w:val="000000" w:themeColor="text1"/>
          <w:sz w:val="24"/>
          <w:szCs w:val="24"/>
        </w:rPr>
        <w:t>ții alimentare.</w:t>
      </w:r>
    </w:p>
    <w:p w:rsidR="00396A80" w:rsidRPr="00AF3D4A" w:rsidRDefault="00396A80" w:rsidP="00396A80">
      <w:pPr>
        <w:ind w:left="284"/>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c) Servicii de transport</w:t>
      </w:r>
    </w:p>
    <w:p w:rsidR="00396A80" w:rsidRPr="00AF3D4A" w:rsidRDefault="00275B55" w:rsidP="00396A80">
      <w:pPr>
        <w:ind w:left="284"/>
        <w:jc w:val="both"/>
        <w:rPr>
          <w:rFonts w:ascii="Times New Roman" w:hAnsi="Times New Roman" w:cs="Times New Roman"/>
          <w:sz w:val="24"/>
          <w:szCs w:val="24"/>
        </w:rPr>
      </w:pPr>
      <w:r>
        <w:rPr>
          <w:rFonts w:ascii="Times New Roman" w:hAnsi="Times New Roman" w:cs="Times New Roman"/>
          <w:sz w:val="24"/>
          <w:szCs w:val="24"/>
        </w:rPr>
        <w:tab/>
      </w:r>
      <w:r w:rsidR="00396A80" w:rsidRPr="00AF3D4A">
        <w:rPr>
          <w:rFonts w:ascii="Times New Roman" w:hAnsi="Times New Roman" w:cs="Times New Roman"/>
          <w:sz w:val="24"/>
          <w:szCs w:val="24"/>
        </w:rPr>
        <w:t>Prestatorul va decont</w:t>
      </w:r>
      <w:r w:rsidR="00F80AA0">
        <w:rPr>
          <w:rFonts w:ascii="Times New Roman" w:hAnsi="Times New Roman" w:cs="Times New Roman"/>
          <w:sz w:val="24"/>
          <w:szCs w:val="24"/>
        </w:rPr>
        <w:t>a</w:t>
      </w:r>
      <w:r w:rsidR="00396A80" w:rsidRPr="00AF3D4A">
        <w:rPr>
          <w:rFonts w:ascii="Times New Roman" w:hAnsi="Times New Roman" w:cs="Times New Roman"/>
          <w:sz w:val="24"/>
          <w:szCs w:val="24"/>
        </w:rPr>
        <w:t xml:space="preserve"> transportul intern pentru toți participanții. Operatorul va deconta biletele de tren sau autocar/micorbuz, iar situația în care deplasarea s-a efectuat cu auto personal se va deconta contravaloarea a 7,5 litri carburant/100 km parcurși, din locul de plecare până la destinație și înapoi, în baza documentelor justificative (</w:t>
      </w:r>
      <w:r w:rsidR="00396A80" w:rsidRPr="00AF3D4A">
        <w:rPr>
          <w:rFonts w:ascii="Times New Roman" w:hAnsi="Times New Roman" w:cs="Times New Roman"/>
          <w:color w:val="000000" w:themeColor="text1"/>
          <w:sz w:val="24"/>
          <w:szCs w:val="24"/>
        </w:rPr>
        <w:t>bilete de transport/bonuri de benzină).</w:t>
      </w:r>
    </w:p>
    <w:p w:rsidR="00C50281" w:rsidRPr="00AF3D4A" w:rsidRDefault="00E74994" w:rsidP="00C50281">
      <w:pPr>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r w:rsidR="00C50281" w:rsidRPr="00C50281">
        <w:rPr>
          <w:rFonts w:ascii="Times New Roman" w:hAnsi="Times New Roman" w:cs="Times New Roman"/>
          <w:b/>
          <w:color w:val="000000" w:themeColor="text1"/>
          <w:sz w:val="24"/>
          <w:szCs w:val="24"/>
        </w:rPr>
        <w:t xml:space="preserve">. </w:t>
      </w:r>
      <w:r w:rsidR="00C50281">
        <w:rPr>
          <w:rFonts w:ascii="Times New Roman" w:hAnsi="Times New Roman" w:cs="Times New Roman"/>
          <w:b/>
          <w:color w:val="000000" w:themeColor="text1"/>
          <w:sz w:val="24"/>
          <w:szCs w:val="24"/>
        </w:rPr>
        <w:t>CERINȚ</w:t>
      </w:r>
      <w:r w:rsidR="00C50281" w:rsidRPr="00AF3D4A">
        <w:rPr>
          <w:rFonts w:ascii="Times New Roman" w:hAnsi="Times New Roman" w:cs="Times New Roman"/>
          <w:b/>
          <w:color w:val="000000" w:themeColor="text1"/>
          <w:sz w:val="24"/>
          <w:szCs w:val="24"/>
        </w:rPr>
        <w:t>E GENERALE PENTRU SPA</w:t>
      </w:r>
      <w:r w:rsidR="00C50281">
        <w:rPr>
          <w:rFonts w:ascii="Times New Roman" w:hAnsi="Times New Roman" w:cs="Times New Roman"/>
          <w:b/>
          <w:color w:val="000000" w:themeColor="text1"/>
          <w:sz w:val="24"/>
          <w:szCs w:val="24"/>
        </w:rPr>
        <w:t>ȚIILE Ș</w:t>
      </w:r>
      <w:r w:rsidR="00C50281" w:rsidRPr="00AF3D4A">
        <w:rPr>
          <w:rFonts w:ascii="Times New Roman" w:hAnsi="Times New Roman" w:cs="Times New Roman"/>
          <w:b/>
          <w:color w:val="000000" w:themeColor="text1"/>
          <w:sz w:val="24"/>
          <w:szCs w:val="24"/>
        </w:rPr>
        <w:t>I ECHIPAMENTELE NECE</w:t>
      </w:r>
      <w:r w:rsidR="00C50281">
        <w:rPr>
          <w:rFonts w:ascii="Times New Roman" w:hAnsi="Times New Roman" w:cs="Times New Roman"/>
          <w:b/>
          <w:color w:val="000000" w:themeColor="text1"/>
          <w:sz w:val="24"/>
          <w:szCs w:val="24"/>
        </w:rPr>
        <w:t>SARE PENTRU DERULAREA CORESPUNZĂ</w:t>
      </w:r>
      <w:r w:rsidR="00C50281" w:rsidRPr="00AF3D4A">
        <w:rPr>
          <w:rFonts w:ascii="Times New Roman" w:hAnsi="Times New Roman" w:cs="Times New Roman"/>
          <w:b/>
          <w:color w:val="000000" w:themeColor="text1"/>
          <w:sz w:val="24"/>
          <w:szCs w:val="24"/>
        </w:rPr>
        <w:t>TOARE A SESIUNILOR DE INSTRUIRE</w:t>
      </w:r>
    </w:p>
    <w:p w:rsidR="00C50281" w:rsidRPr="00AF3D4A" w:rsidRDefault="00C50281" w:rsidP="00C50281">
      <w:pPr>
        <w:pStyle w:val="ListParagraph"/>
        <w:ind w:left="1080"/>
        <w:jc w:val="both"/>
        <w:rPr>
          <w:b/>
          <w:color w:val="000000" w:themeColor="text1"/>
        </w:rPr>
      </w:pP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 xml:space="preserve">Sălile să aibă o capacitate de minim 30 persoane pentru derularea sesiunilor din cadrul activitații 1, iar pentru celelalte sesiuni să aibă o capacitate de minim 15 persoane; </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Să fie iluminate natural, curate şi dotate cu mobilier modular, amplasabil în funcţie de necesităţi, cu posibilitate de proiecţie în condiţii bune;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Să nu aibă stâlpi interiori ce ar putea obstrucționa vizibilitatea participanților la ecranul de proiecție;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Să fie în aceeaşi locaţie cu cea în care se asigură servicii hoteliere pentru participanţii la programele de formare;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Să fie izolate fonic astfel încât participanţii să nu fie deranjaţi de alte activităţi care au loc în acelaşi hotel sau în imediata apropiere;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Salile să fie prevăzute cu instalaţie de aer conditionat/climatizare.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Se vor asigura echipamentele pentru prezentarea materialelor în format electornic (videoproiector, laptop, ecran de proiecție) funcționale pe parcursul sesiunilor de instruire.</w:t>
      </w:r>
    </w:p>
    <w:p w:rsidR="00C50281" w:rsidRPr="00AF3D4A" w:rsidRDefault="00C50281" w:rsidP="00C50281">
      <w:pPr>
        <w:pStyle w:val="ListParagraph"/>
        <w:numPr>
          <w:ilvl w:val="0"/>
          <w:numId w:val="25"/>
        </w:numPr>
        <w:spacing w:after="160" w:line="259" w:lineRule="auto"/>
        <w:jc w:val="both"/>
        <w:rPr>
          <w:color w:val="000000" w:themeColor="text1"/>
        </w:rPr>
      </w:pPr>
      <w:r w:rsidRPr="00AF3D4A">
        <w:rPr>
          <w:color w:val="000000" w:themeColor="text1"/>
        </w:rPr>
        <w:t>Prestatorul va realiza fotografii pe parcursul derulării sesiunilor de formare, pe care le va pune la dispoziția beneficiarului pe CD/DVD/memory stick.</w:t>
      </w:r>
    </w:p>
    <w:p w:rsidR="00396A80" w:rsidRPr="00AF3D4A" w:rsidRDefault="00396A80" w:rsidP="00396A80">
      <w:pPr>
        <w:ind w:left="284" w:firstLine="360"/>
        <w:jc w:val="both"/>
        <w:rPr>
          <w:rFonts w:ascii="Times New Roman" w:hAnsi="Times New Roman" w:cs="Times New Roman"/>
          <w:color w:val="000000" w:themeColor="text1"/>
          <w:sz w:val="24"/>
          <w:szCs w:val="24"/>
        </w:rPr>
      </w:pPr>
    </w:p>
    <w:p w:rsidR="00B15B39" w:rsidRDefault="00B15B39" w:rsidP="007729AB">
      <w:pPr>
        <w:autoSpaceDE w:val="0"/>
        <w:autoSpaceDN w:val="0"/>
        <w:adjustRightInd w:val="0"/>
        <w:spacing w:after="0"/>
        <w:ind w:left="1080" w:right="-426"/>
        <w:jc w:val="both"/>
        <w:rPr>
          <w:rFonts w:ascii="Times New Roman" w:hAnsi="Times New Roman" w:cs="Times New Roman"/>
          <w:b/>
          <w:sz w:val="24"/>
          <w:szCs w:val="24"/>
        </w:rPr>
      </w:pPr>
    </w:p>
    <w:p w:rsidR="00C50281" w:rsidRPr="00AF3D4A" w:rsidRDefault="00E74994" w:rsidP="00C50281">
      <w:pPr>
        <w:ind w:left="360"/>
        <w:jc w:val="both"/>
        <w:rPr>
          <w:rFonts w:ascii="Times New Roman" w:hAnsi="Times New Roman" w:cs="Times New Roman"/>
          <w:b/>
          <w:color w:val="000000" w:themeColor="text1"/>
          <w:sz w:val="24"/>
          <w:szCs w:val="24"/>
        </w:rPr>
      </w:pPr>
      <w:r>
        <w:rPr>
          <w:rFonts w:ascii="Times New Roman" w:hAnsi="Times New Roman" w:cs="Times New Roman"/>
          <w:b/>
          <w:sz w:val="24"/>
          <w:szCs w:val="24"/>
        </w:rPr>
        <w:t>V</w:t>
      </w:r>
      <w:r w:rsidR="00C50281">
        <w:rPr>
          <w:rFonts w:ascii="Times New Roman" w:hAnsi="Times New Roman" w:cs="Times New Roman"/>
          <w:b/>
          <w:sz w:val="24"/>
          <w:szCs w:val="24"/>
        </w:rPr>
        <w:t xml:space="preserve">. </w:t>
      </w:r>
      <w:r w:rsidR="00C50281">
        <w:rPr>
          <w:rFonts w:ascii="Times New Roman" w:hAnsi="Times New Roman" w:cs="Times New Roman"/>
          <w:b/>
          <w:color w:val="000000" w:themeColor="text1"/>
          <w:sz w:val="24"/>
          <w:szCs w:val="24"/>
        </w:rPr>
        <w:t>CERINȚ</w:t>
      </w:r>
      <w:r w:rsidR="00C50281" w:rsidRPr="00AF3D4A">
        <w:rPr>
          <w:rFonts w:ascii="Times New Roman" w:hAnsi="Times New Roman" w:cs="Times New Roman"/>
          <w:b/>
          <w:color w:val="000000" w:themeColor="text1"/>
          <w:sz w:val="24"/>
          <w:szCs w:val="24"/>
        </w:rPr>
        <w:t>E MAT</w:t>
      </w:r>
      <w:r w:rsidR="00C50281">
        <w:rPr>
          <w:rFonts w:ascii="Times New Roman" w:hAnsi="Times New Roman" w:cs="Times New Roman"/>
          <w:b/>
          <w:color w:val="000000" w:themeColor="text1"/>
          <w:sz w:val="24"/>
          <w:szCs w:val="24"/>
        </w:rPr>
        <w:t>ERIALE AUXILIARE NECESARE DESFĂȘURĂ</w:t>
      </w:r>
      <w:r w:rsidR="00C50281" w:rsidRPr="00AF3D4A">
        <w:rPr>
          <w:rFonts w:ascii="Times New Roman" w:hAnsi="Times New Roman" w:cs="Times New Roman"/>
          <w:b/>
          <w:color w:val="000000" w:themeColor="text1"/>
          <w:sz w:val="24"/>
          <w:szCs w:val="24"/>
        </w:rPr>
        <w:t>RII CURSURILOR</w:t>
      </w:r>
    </w:p>
    <w:p w:rsidR="00C50281" w:rsidRPr="00AF3D4A" w:rsidRDefault="00C50281" w:rsidP="00C50281">
      <w:pPr>
        <w:pStyle w:val="ListParagraph"/>
        <w:ind w:left="284"/>
        <w:jc w:val="both"/>
        <w:rPr>
          <w:color w:val="000000" w:themeColor="text1"/>
        </w:rPr>
      </w:pPr>
    </w:p>
    <w:p w:rsidR="00C50281" w:rsidRPr="00AF3D4A" w:rsidRDefault="00C50281" w:rsidP="00C50281">
      <w:pPr>
        <w:pStyle w:val="ListParagraph"/>
        <w:spacing w:line="276" w:lineRule="auto"/>
        <w:ind w:left="0" w:firstLine="424"/>
        <w:jc w:val="both"/>
        <w:rPr>
          <w:color w:val="000000" w:themeColor="text1"/>
        </w:rPr>
      </w:pPr>
      <w:r>
        <w:rPr>
          <w:color w:val="000000" w:themeColor="text1"/>
        </w:rPr>
        <w:tab/>
      </w:r>
      <w:r w:rsidRPr="00AF3D4A">
        <w:rPr>
          <w:color w:val="000000" w:themeColor="text1"/>
        </w:rPr>
        <w:t>Toate pr</w:t>
      </w:r>
      <w:r>
        <w:rPr>
          <w:color w:val="000000" w:themeColor="text1"/>
        </w:rPr>
        <w:t>odusele/</w:t>
      </w:r>
      <w:r w:rsidRPr="00AF3D4A">
        <w:rPr>
          <w:color w:val="000000" w:themeColor="text1"/>
        </w:rPr>
        <w:t>materialele realizate în cadrul acestei achiziții vor fi inscriptionate conform Ma</w:t>
      </w:r>
      <w:r w:rsidR="00E74994">
        <w:rPr>
          <w:color w:val="000000" w:themeColor="text1"/>
        </w:rPr>
        <w:t xml:space="preserve">nualului de Identitate Vizuala </w:t>
      </w:r>
      <w:r w:rsidRPr="00AF3D4A">
        <w:rPr>
          <w:color w:val="000000" w:themeColor="text1"/>
        </w:rPr>
        <w:t>POCA. Prestatorul de servicii va asigura participanților la curs următoarele materiale didactice: suport de curs, agenda cursului, pix, blocnotes.</w:t>
      </w:r>
    </w:p>
    <w:p w:rsidR="00C50281" w:rsidRDefault="00C50281" w:rsidP="00C50281">
      <w:pPr>
        <w:spacing w:after="0"/>
        <w:ind w:firstLine="708"/>
        <w:jc w:val="both"/>
        <w:rPr>
          <w:rFonts w:ascii="Times New Roman" w:hAnsi="Times New Roman" w:cs="Times New Roman"/>
          <w:color w:val="000000" w:themeColor="text1"/>
          <w:sz w:val="24"/>
          <w:szCs w:val="24"/>
        </w:rPr>
      </w:pPr>
      <w:r w:rsidRPr="0083168E">
        <w:rPr>
          <w:rFonts w:ascii="Times New Roman" w:hAnsi="Times New Roman" w:cs="Times New Roman"/>
          <w:color w:val="000000" w:themeColor="text1"/>
          <w:sz w:val="24"/>
          <w:szCs w:val="24"/>
        </w:rPr>
        <w:t xml:space="preserve">În cadrul ofertei se va indica faptul că la elaborarea acesteia s-a ținut cont de obligațiile relevante din domeniile mediului, cel social și al relațiilor de muncă conform prevederilor art. 51 alin 2 din Legea nr. 98/2016 privind achizițiile publice. În cazul în care ofertantul nu asigură respectarea reglementărilor obligatorii referitoare la condițiile specifice de muncă și de protecție a muncii, oferta va fi respinsă ca inacceptabilă în baza art. 137 alin. 2 litera d din HG nr. 395/2016. </w:t>
      </w:r>
    </w:p>
    <w:p w:rsidR="006312C2" w:rsidRDefault="006312C2" w:rsidP="006312C2">
      <w:pPr>
        <w:pStyle w:val="ListParagraph"/>
        <w:spacing w:after="160" w:line="259" w:lineRule="auto"/>
        <w:jc w:val="both"/>
      </w:pPr>
    </w:p>
    <w:p w:rsidR="006312C2" w:rsidRPr="006312C2" w:rsidRDefault="00E74994" w:rsidP="006312C2">
      <w:pPr>
        <w:pStyle w:val="ListParagraph"/>
        <w:spacing w:after="160" w:line="259" w:lineRule="auto"/>
        <w:ind w:left="426"/>
        <w:jc w:val="both"/>
        <w:rPr>
          <w:b/>
        </w:rPr>
      </w:pPr>
      <w:r>
        <w:rPr>
          <w:b/>
        </w:rPr>
        <w:t>VI</w:t>
      </w:r>
      <w:r w:rsidR="006312C2" w:rsidRPr="006312C2">
        <w:rPr>
          <w:b/>
        </w:rPr>
        <w:t>. CERINȚE PRIVIND ELIMINAREA RISCULUI GENERAT DE PANDEMIA DE COVID 19:</w:t>
      </w:r>
    </w:p>
    <w:p w:rsidR="006312C2" w:rsidRDefault="006312C2" w:rsidP="006312C2">
      <w:pPr>
        <w:pStyle w:val="ListParagraph"/>
        <w:ind w:left="0" w:firstLine="720"/>
        <w:jc w:val="both"/>
      </w:pPr>
    </w:p>
    <w:p w:rsidR="006312C2" w:rsidRDefault="006312C2" w:rsidP="006312C2">
      <w:pPr>
        <w:pStyle w:val="ListParagraph"/>
        <w:ind w:left="0" w:firstLine="720"/>
        <w:jc w:val="both"/>
      </w:pPr>
      <w:r>
        <w:t xml:space="preserve">În cazul în care, din cauza pandemiei de coronavirus, cursurile nu vor putea fi susținute în formatul clasic, integral sau parțial, acestea trebuie să poată fi derulate la distanță, cu ajutorul unei platforme de e-learning și în sistem on-line. În acest sens, Prestatorul va face dovada că deține (proprietate, închiriere, etc.) o platformă de e-learning funcțională, cu următoarele caracteristici minime și care să ofere posibilitatea de: </w:t>
      </w:r>
    </w:p>
    <w:p w:rsidR="006312C2" w:rsidRDefault="006312C2" w:rsidP="006312C2">
      <w:pPr>
        <w:pStyle w:val="ListParagraph"/>
        <w:numPr>
          <w:ilvl w:val="0"/>
          <w:numId w:val="43"/>
        </w:numPr>
        <w:spacing w:after="160" w:line="259" w:lineRule="auto"/>
        <w:jc w:val="both"/>
      </w:pPr>
      <w:r>
        <w:t>creare profile pentru cursanți, formatori, coordonatori, cu roluri și drepturi distincte;</w:t>
      </w:r>
    </w:p>
    <w:p w:rsidR="006312C2" w:rsidRDefault="006312C2" w:rsidP="006312C2">
      <w:pPr>
        <w:pStyle w:val="ListParagraph"/>
        <w:numPr>
          <w:ilvl w:val="0"/>
          <w:numId w:val="43"/>
        </w:numPr>
        <w:spacing w:after="160" w:line="259" w:lineRule="auto"/>
        <w:jc w:val="both"/>
      </w:pPr>
      <w:r>
        <w:t>formare grupe de studiu;</w:t>
      </w:r>
    </w:p>
    <w:p w:rsidR="006312C2" w:rsidRDefault="006312C2" w:rsidP="006312C2">
      <w:pPr>
        <w:pStyle w:val="ListParagraph"/>
        <w:numPr>
          <w:ilvl w:val="0"/>
          <w:numId w:val="43"/>
        </w:numPr>
        <w:spacing w:after="160" w:line="259" w:lineRule="auto"/>
        <w:jc w:val="both"/>
      </w:pPr>
      <w:r>
        <w:t>prezentare materiale video înregistrate, pdf și ppt, structurate pe module de curs;</w:t>
      </w:r>
    </w:p>
    <w:p w:rsidR="006312C2" w:rsidRDefault="006312C2" w:rsidP="006312C2">
      <w:pPr>
        <w:pStyle w:val="ListParagraph"/>
        <w:numPr>
          <w:ilvl w:val="0"/>
          <w:numId w:val="43"/>
        </w:numPr>
        <w:spacing w:after="160" w:line="259" w:lineRule="auto"/>
        <w:jc w:val="both"/>
      </w:pPr>
      <w:r>
        <w:t>efectuare de teste pentru fiecare modul de curs și de testare finală;</w:t>
      </w:r>
    </w:p>
    <w:p w:rsidR="006312C2" w:rsidRDefault="006312C2" w:rsidP="006312C2">
      <w:pPr>
        <w:pStyle w:val="ListParagraph"/>
        <w:numPr>
          <w:ilvl w:val="0"/>
          <w:numId w:val="43"/>
        </w:numPr>
        <w:spacing w:after="160" w:line="259" w:lineRule="auto"/>
        <w:jc w:val="both"/>
      </w:pPr>
      <w:r>
        <w:t>obținerea automată a certificatului de participare în urma testării finale, certificat care să conțină elementele de identitate vizuală ale proiectului;</w:t>
      </w:r>
    </w:p>
    <w:p w:rsidR="006312C2" w:rsidRDefault="006312C2" w:rsidP="006312C2">
      <w:pPr>
        <w:pStyle w:val="ListParagraph"/>
        <w:numPr>
          <w:ilvl w:val="0"/>
          <w:numId w:val="43"/>
        </w:numPr>
        <w:spacing w:after="160" w:line="259" w:lineRule="auto"/>
        <w:jc w:val="both"/>
      </w:pPr>
      <w:r>
        <w:t>legătură video on-line cu formatorii;</w:t>
      </w:r>
    </w:p>
    <w:p w:rsidR="006312C2" w:rsidRDefault="006312C2" w:rsidP="006312C2">
      <w:pPr>
        <w:pStyle w:val="ListParagraph"/>
        <w:numPr>
          <w:ilvl w:val="0"/>
          <w:numId w:val="43"/>
        </w:numPr>
        <w:spacing w:after="160" w:line="259" w:lineRule="auto"/>
        <w:jc w:val="both"/>
      </w:pPr>
      <w:r>
        <w:t>predefinirea orarului de curs, atât pentru e-learning cât și pentru on-line și transmiterea de alerte către cursanți și lectori;</w:t>
      </w:r>
    </w:p>
    <w:p w:rsidR="006312C2" w:rsidRDefault="006312C2" w:rsidP="006312C2">
      <w:pPr>
        <w:pStyle w:val="ListParagraph"/>
        <w:numPr>
          <w:ilvl w:val="0"/>
          <w:numId w:val="43"/>
        </w:numPr>
        <w:spacing w:after="160" w:line="259" w:lineRule="auto"/>
        <w:jc w:val="both"/>
      </w:pPr>
      <w:r>
        <w:t>înregistrare și arhivare a întregii activități a fiecărui profil de cursant (arhiva va fi predată Beneficiarului, aceasta fiind dovada efectuării cursurilor);</w:t>
      </w:r>
    </w:p>
    <w:p w:rsidR="006312C2" w:rsidRPr="006312C2" w:rsidRDefault="006312C2" w:rsidP="006312C2">
      <w:pPr>
        <w:ind w:firstLine="708"/>
        <w:jc w:val="both"/>
        <w:rPr>
          <w:rFonts w:ascii="Times New Roman" w:hAnsi="Times New Roman" w:cs="Times New Roman"/>
          <w:sz w:val="24"/>
          <w:szCs w:val="24"/>
        </w:rPr>
      </w:pPr>
      <w:r w:rsidRPr="006312C2">
        <w:rPr>
          <w:rFonts w:ascii="Times New Roman" w:hAnsi="Times New Roman" w:cs="Times New Roman"/>
          <w:sz w:val="24"/>
          <w:szCs w:val="24"/>
        </w:rPr>
        <w:t>De asemenea, Prestatorul își va suma faptul că, dacă va interveni o astfel de situație de risc, va desfășura formarea on-line</w:t>
      </w:r>
      <w:r>
        <w:rPr>
          <w:rFonts w:ascii="Times New Roman" w:hAnsi="Times New Roman" w:cs="Times New Roman"/>
          <w:sz w:val="24"/>
          <w:szCs w:val="24"/>
        </w:rPr>
        <w:t>,</w:t>
      </w:r>
      <w:r w:rsidRPr="006312C2">
        <w:rPr>
          <w:rFonts w:ascii="Times New Roman" w:hAnsi="Times New Roman" w:cs="Times New Roman"/>
          <w:sz w:val="24"/>
          <w:szCs w:val="24"/>
        </w:rPr>
        <w:t xml:space="preserve"> iar valoarea</w:t>
      </w:r>
      <w:r>
        <w:rPr>
          <w:rFonts w:ascii="Times New Roman" w:hAnsi="Times New Roman" w:cs="Times New Roman"/>
          <w:sz w:val="24"/>
          <w:szCs w:val="24"/>
        </w:rPr>
        <w:t xml:space="preserve"> contractului va fi diminuată cu</w:t>
      </w:r>
      <w:r w:rsidRPr="006312C2">
        <w:rPr>
          <w:rFonts w:ascii="Times New Roman" w:hAnsi="Times New Roman" w:cs="Times New Roman"/>
          <w:sz w:val="24"/>
          <w:szCs w:val="24"/>
        </w:rPr>
        <w:t xml:space="preserve"> contravaloarea serviciilor hoteliere și a transportului, proporțional cu sesiunile neefectuate în sistem clasic. Beneficiarul poate solicita verificarea funcționalităților platformei de e-learning propuse, la sediul Beneficiarului. </w:t>
      </w:r>
    </w:p>
    <w:p w:rsidR="00C50281" w:rsidRDefault="00C50281" w:rsidP="007729AB">
      <w:pPr>
        <w:autoSpaceDE w:val="0"/>
        <w:autoSpaceDN w:val="0"/>
        <w:adjustRightInd w:val="0"/>
        <w:spacing w:after="0"/>
        <w:ind w:left="1080" w:right="-426"/>
        <w:jc w:val="both"/>
        <w:rPr>
          <w:rFonts w:ascii="Times New Roman" w:hAnsi="Times New Roman" w:cs="Times New Roman"/>
          <w:b/>
          <w:sz w:val="24"/>
          <w:szCs w:val="24"/>
        </w:rPr>
      </w:pPr>
    </w:p>
    <w:p w:rsidR="00C50281" w:rsidRDefault="00E74994" w:rsidP="00C50281">
      <w:pPr>
        <w:pStyle w:val="ListParagraph"/>
        <w:ind w:left="284"/>
        <w:jc w:val="both"/>
        <w:rPr>
          <w:b/>
          <w:color w:val="000000" w:themeColor="text1"/>
        </w:rPr>
      </w:pPr>
      <w:r>
        <w:rPr>
          <w:b/>
        </w:rPr>
        <w:t>VII</w:t>
      </w:r>
      <w:r w:rsidR="00C50281">
        <w:rPr>
          <w:b/>
        </w:rPr>
        <w:t xml:space="preserve">. </w:t>
      </w:r>
      <w:r w:rsidR="00C50281" w:rsidRPr="00AF3D4A">
        <w:rPr>
          <w:b/>
          <w:color w:val="000000" w:themeColor="text1"/>
        </w:rPr>
        <w:t>CERINȚE PRIVIND EXPERȚII</w:t>
      </w:r>
    </w:p>
    <w:p w:rsidR="00E74994" w:rsidRPr="00AF3D4A" w:rsidRDefault="00E74994" w:rsidP="00C50281">
      <w:pPr>
        <w:pStyle w:val="ListParagraph"/>
        <w:ind w:left="284"/>
        <w:jc w:val="both"/>
        <w:rPr>
          <w:b/>
          <w:color w:val="000000" w:themeColor="text1"/>
        </w:rPr>
      </w:pPr>
    </w:p>
    <w:p w:rsidR="00C50281" w:rsidRPr="00AF3D4A" w:rsidRDefault="00275B55" w:rsidP="00275B55">
      <w:pPr>
        <w:pStyle w:val="ListParagraph"/>
        <w:ind w:left="0"/>
        <w:jc w:val="both"/>
        <w:rPr>
          <w:b/>
          <w:color w:val="000000" w:themeColor="text1"/>
        </w:rPr>
      </w:pPr>
      <w:r>
        <w:rPr>
          <w:b/>
          <w:color w:val="000000" w:themeColor="text1"/>
        </w:rPr>
        <w:tab/>
      </w:r>
      <w:r w:rsidR="00C50281" w:rsidRPr="00AF3D4A">
        <w:rPr>
          <w:b/>
          <w:color w:val="000000" w:themeColor="text1"/>
        </w:rPr>
        <w:t>Prestatorul se va asigura că formatorii prezenți pe parcursul sesunilor de instruire au competențele necesare atât din punct de vedere profesional, cât și al expertizei domeniului.</w:t>
      </w:r>
    </w:p>
    <w:p w:rsidR="00C50281" w:rsidRPr="00AF3D4A" w:rsidRDefault="00C50281" w:rsidP="00C50281">
      <w:pPr>
        <w:pStyle w:val="ListParagraph"/>
        <w:ind w:left="284"/>
        <w:jc w:val="both"/>
        <w:rPr>
          <w:b/>
          <w:color w:val="000000" w:themeColor="text1"/>
        </w:rPr>
      </w:pPr>
    </w:p>
    <w:p w:rsidR="00C50281" w:rsidRPr="00AF3D4A" w:rsidRDefault="00C50281" w:rsidP="00C50281">
      <w:pPr>
        <w:pStyle w:val="ListParagraph"/>
        <w:ind w:left="284"/>
        <w:jc w:val="both"/>
        <w:rPr>
          <w:b/>
          <w:color w:val="000000" w:themeColor="text1"/>
        </w:rPr>
      </w:pPr>
      <w:r w:rsidRPr="00AF3D4A">
        <w:rPr>
          <w:b/>
          <w:color w:val="000000" w:themeColor="text1"/>
        </w:rPr>
        <w:lastRenderedPageBreak/>
        <w:t xml:space="preserve">Expert 1 </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 xml:space="preserve">Calificări: </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Experiență specifică</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Experiență ca lider de proiect cel puțin într-un proiect în domeniul formării profesionale.</w:t>
      </w:r>
    </w:p>
    <w:p w:rsidR="00C50281" w:rsidRDefault="00C50281" w:rsidP="00C50281">
      <w:pPr>
        <w:autoSpaceDE w:val="0"/>
        <w:autoSpaceDN w:val="0"/>
        <w:adjustRightInd w:val="0"/>
        <w:spacing w:after="0"/>
        <w:ind w:left="284" w:right="-426"/>
        <w:jc w:val="both"/>
        <w:rPr>
          <w:rFonts w:ascii="Times New Roman" w:hAnsi="Times New Roman" w:cs="Times New Roman"/>
          <w:b/>
          <w:sz w:val="24"/>
          <w:szCs w:val="24"/>
        </w:rPr>
      </w:pPr>
      <w:r w:rsidRPr="00AF3D4A">
        <w:rPr>
          <w:rFonts w:ascii="Times New Roman" w:hAnsi="Times New Roman" w:cs="Times New Roman"/>
          <w:b/>
          <w:color w:val="000000" w:themeColor="text1"/>
          <w:sz w:val="24"/>
          <w:szCs w:val="24"/>
        </w:rPr>
        <w:t xml:space="preserve">    Expert 2: Formator curs</w:t>
      </w:r>
      <w:r>
        <w:rPr>
          <w:rFonts w:ascii="Times New Roman" w:hAnsi="Times New Roman" w:cs="Times New Roman"/>
          <w:b/>
          <w:color w:val="000000" w:themeColor="text1"/>
          <w:sz w:val="24"/>
          <w:szCs w:val="24"/>
        </w:rPr>
        <w:t xml:space="preserve"> </w:t>
      </w:r>
      <w:r w:rsidRPr="00C50281">
        <w:rPr>
          <w:rFonts w:ascii="Times New Roman" w:hAnsi="Times New Roman" w:cs="Times New Roman"/>
          <w:b/>
          <w:sz w:val="24"/>
          <w:szCs w:val="24"/>
        </w:rPr>
        <w:t>urbanism derogativ</w:t>
      </w:r>
    </w:p>
    <w:p w:rsidR="00C50281" w:rsidRDefault="00C50281" w:rsidP="00C50281">
      <w:pPr>
        <w:pStyle w:val="ListParagraph"/>
        <w:ind w:left="284"/>
        <w:jc w:val="both"/>
        <w:rPr>
          <w:color w:val="000000" w:themeColor="text1"/>
          <w:u w:val="single"/>
        </w:rPr>
      </w:pP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 xml:space="preserve">Calificări: </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Experiență specifică</w:t>
      </w:r>
    </w:p>
    <w:p w:rsidR="00451918" w:rsidRDefault="00451918" w:rsidP="00451918">
      <w:pPr>
        <w:pStyle w:val="ListParagraph"/>
        <w:numPr>
          <w:ilvl w:val="0"/>
          <w:numId w:val="39"/>
        </w:numPr>
        <w:spacing w:after="160" w:line="259" w:lineRule="auto"/>
        <w:jc w:val="both"/>
        <w:rPr>
          <w:color w:val="000000" w:themeColor="text1"/>
        </w:rPr>
      </w:pPr>
      <w:r w:rsidRPr="00AF3D4A">
        <w:rPr>
          <w:color w:val="000000" w:themeColor="text1"/>
        </w:rPr>
        <w:t xml:space="preserve">Minim 1 contract de formare profesională, susținut în calitate de formator, în domeniul </w:t>
      </w:r>
      <w:r w:rsidRPr="00AF3D4A">
        <w:rPr>
          <w:b/>
          <w:color w:val="000000" w:themeColor="text1"/>
        </w:rPr>
        <w:t>„</w:t>
      </w:r>
      <w:r>
        <w:rPr>
          <w:b/>
          <w:color w:val="000000" w:themeColor="text1"/>
        </w:rPr>
        <w:t>Urbanism</w:t>
      </w:r>
      <w:r w:rsidRPr="00AF3D4A">
        <w:rPr>
          <w:b/>
          <w:color w:val="000000" w:themeColor="text1"/>
        </w:rPr>
        <w:t xml:space="preserve">” </w:t>
      </w:r>
      <w:r w:rsidRPr="00AF3D4A">
        <w:rPr>
          <w:color w:val="000000" w:themeColor="text1"/>
        </w:rPr>
        <w:t>în cadrul unor instituții/organizații publice/private.</w:t>
      </w:r>
    </w:p>
    <w:p w:rsidR="00451918" w:rsidRPr="00AF3D4A" w:rsidRDefault="00451918" w:rsidP="00451918">
      <w:pPr>
        <w:pStyle w:val="ListParagraph"/>
        <w:spacing w:after="160" w:line="259" w:lineRule="auto"/>
        <w:ind w:left="1004"/>
        <w:jc w:val="both"/>
        <w:rPr>
          <w:color w:val="000000" w:themeColor="text1"/>
        </w:rPr>
      </w:pPr>
    </w:p>
    <w:p w:rsidR="00C50281" w:rsidRDefault="00C50281" w:rsidP="00C50281">
      <w:pPr>
        <w:autoSpaceDE w:val="0"/>
        <w:autoSpaceDN w:val="0"/>
        <w:adjustRightInd w:val="0"/>
        <w:spacing w:after="0"/>
        <w:ind w:left="284" w:right="-426"/>
        <w:jc w:val="both"/>
        <w:rPr>
          <w:b/>
        </w:rPr>
      </w:pPr>
      <w:r w:rsidRPr="00AF3D4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Expert 3</w:t>
      </w:r>
      <w:r w:rsidRPr="00AF3D4A">
        <w:rPr>
          <w:rFonts w:ascii="Times New Roman" w:hAnsi="Times New Roman" w:cs="Times New Roman"/>
          <w:b/>
          <w:color w:val="000000" w:themeColor="text1"/>
          <w:sz w:val="24"/>
          <w:szCs w:val="24"/>
        </w:rPr>
        <w:t>: Formator curs</w:t>
      </w:r>
      <w:r>
        <w:rPr>
          <w:rFonts w:ascii="Times New Roman" w:hAnsi="Times New Roman" w:cs="Times New Roman"/>
          <w:b/>
          <w:color w:val="000000" w:themeColor="text1"/>
          <w:sz w:val="24"/>
          <w:szCs w:val="24"/>
        </w:rPr>
        <w:t xml:space="preserve"> </w:t>
      </w:r>
      <w:r w:rsidRPr="00C50281">
        <w:rPr>
          <w:rFonts w:ascii="Times New Roman" w:hAnsi="Times New Roman" w:cs="Times New Roman"/>
          <w:b/>
          <w:sz w:val="24"/>
          <w:szCs w:val="24"/>
        </w:rPr>
        <w:t>metode sistemice de comunicare</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 xml:space="preserve">Calificări: </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Experiență specifică</w:t>
      </w:r>
    </w:p>
    <w:p w:rsidR="00451918" w:rsidRDefault="00451918" w:rsidP="00451918">
      <w:pPr>
        <w:pStyle w:val="ListParagraph"/>
        <w:numPr>
          <w:ilvl w:val="0"/>
          <w:numId w:val="39"/>
        </w:numPr>
        <w:spacing w:after="160" w:line="259" w:lineRule="auto"/>
        <w:jc w:val="both"/>
        <w:rPr>
          <w:color w:val="000000" w:themeColor="text1"/>
        </w:rPr>
      </w:pPr>
      <w:r w:rsidRPr="00AF3D4A">
        <w:rPr>
          <w:color w:val="000000" w:themeColor="text1"/>
        </w:rPr>
        <w:t xml:space="preserve">Minim 1 contract de formare profesională, susținut în calitate de formator, în domeniul </w:t>
      </w:r>
      <w:r w:rsidRPr="00AF3D4A">
        <w:rPr>
          <w:b/>
          <w:color w:val="000000" w:themeColor="text1"/>
        </w:rPr>
        <w:t>„</w:t>
      </w:r>
      <w:r>
        <w:rPr>
          <w:b/>
          <w:color w:val="000000" w:themeColor="text1"/>
        </w:rPr>
        <w:t>Comunicare</w:t>
      </w:r>
      <w:r w:rsidRPr="00AF3D4A">
        <w:rPr>
          <w:b/>
          <w:color w:val="000000" w:themeColor="text1"/>
        </w:rPr>
        <w:t xml:space="preserve">” </w:t>
      </w:r>
      <w:r w:rsidRPr="00AF3D4A">
        <w:rPr>
          <w:color w:val="000000" w:themeColor="text1"/>
        </w:rPr>
        <w:t>în cadrul unor instituții/organizații publice/private.</w:t>
      </w:r>
    </w:p>
    <w:p w:rsidR="00C50281" w:rsidRDefault="00C50281" w:rsidP="007729AB">
      <w:pPr>
        <w:autoSpaceDE w:val="0"/>
        <w:autoSpaceDN w:val="0"/>
        <w:adjustRightInd w:val="0"/>
        <w:spacing w:after="0"/>
        <w:ind w:left="1080" w:right="-426"/>
        <w:jc w:val="both"/>
        <w:rPr>
          <w:rFonts w:ascii="Times New Roman" w:hAnsi="Times New Roman" w:cs="Times New Roman"/>
          <w:b/>
          <w:sz w:val="24"/>
          <w:szCs w:val="24"/>
        </w:rPr>
      </w:pPr>
    </w:p>
    <w:p w:rsidR="00C50281" w:rsidRDefault="00C50281" w:rsidP="00C50281">
      <w:pPr>
        <w:autoSpaceDE w:val="0"/>
        <w:autoSpaceDN w:val="0"/>
        <w:adjustRightInd w:val="0"/>
        <w:spacing w:after="0"/>
        <w:ind w:left="284" w:right="-426"/>
        <w:jc w:val="both"/>
        <w:rPr>
          <w:b/>
        </w:rPr>
      </w:pPr>
      <w:r w:rsidRPr="00AF3D4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Expert 4</w:t>
      </w:r>
      <w:r w:rsidRPr="00AF3D4A">
        <w:rPr>
          <w:rFonts w:ascii="Times New Roman" w:hAnsi="Times New Roman" w:cs="Times New Roman"/>
          <w:b/>
          <w:color w:val="000000" w:themeColor="text1"/>
          <w:sz w:val="24"/>
          <w:szCs w:val="24"/>
        </w:rPr>
        <w:t>: Formator curs</w:t>
      </w:r>
      <w:r>
        <w:rPr>
          <w:rFonts w:ascii="Times New Roman" w:hAnsi="Times New Roman" w:cs="Times New Roman"/>
          <w:b/>
          <w:color w:val="000000" w:themeColor="text1"/>
          <w:sz w:val="24"/>
          <w:szCs w:val="24"/>
        </w:rPr>
        <w:t xml:space="preserve"> </w:t>
      </w:r>
      <w:r w:rsidRPr="00C50281">
        <w:rPr>
          <w:rFonts w:ascii="Times New Roman" w:hAnsi="Times New Roman" w:cs="Times New Roman"/>
          <w:b/>
          <w:sz w:val="24"/>
          <w:szCs w:val="24"/>
        </w:rPr>
        <w:t>planificare strategică și management</w:t>
      </w:r>
      <w:r w:rsidR="007F4A3A">
        <w:rPr>
          <w:rFonts w:ascii="Times New Roman" w:hAnsi="Times New Roman" w:cs="Times New Roman"/>
          <w:b/>
          <w:sz w:val="24"/>
          <w:szCs w:val="24"/>
        </w:rPr>
        <w:t xml:space="preserve"> participativ</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 xml:space="preserve">Calificări: </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C50281" w:rsidRPr="00AF3D4A" w:rsidRDefault="00C50281" w:rsidP="00C50281">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C50281" w:rsidRPr="00AF3D4A" w:rsidRDefault="00C50281" w:rsidP="00C50281">
      <w:pPr>
        <w:pStyle w:val="ListParagraph"/>
        <w:ind w:left="284"/>
        <w:jc w:val="both"/>
        <w:rPr>
          <w:color w:val="000000" w:themeColor="text1"/>
          <w:u w:val="single"/>
        </w:rPr>
      </w:pPr>
      <w:r w:rsidRPr="00AF3D4A">
        <w:rPr>
          <w:color w:val="000000" w:themeColor="text1"/>
          <w:u w:val="single"/>
        </w:rPr>
        <w:t>Experiență specifică</w:t>
      </w:r>
    </w:p>
    <w:p w:rsidR="00451918" w:rsidRDefault="00451918" w:rsidP="00451918">
      <w:pPr>
        <w:pStyle w:val="ListParagraph"/>
        <w:numPr>
          <w:ilvl w:val="0"/>
          <w:numId w:val="39"/>
        </w:numPr>
        <w:spacing w:after="160" w:line="259" w:lineRule="auto"/>
        <w:jc w:val="both"/>
        <w:rPr>
          <w:color w:val="000000" w:themeColor="text1"/>
        </w:rPr>
      </w:pPr>
      <w:r w:rsidRPr="00AF3D4A">
        <w:rPr>
          <w:color w:val="000000" w:themeColor="text1"/>
        </w:rPr>
        <w:t xml:space="preserve">Minim 1 contract de formare profesională, susținut în calitate de formator, în domeniul </w:t>
      </w:r>
      <w:r w:rsidRPr="00AF3D4A">
        <w:rPr>
          <w:b/>
          <w:color w:val="000000" w:themeColor="text1"/>
        </w:rPr>
        <w:t>„</w:t>
      </w:r>
      <w:r>
        <w:rPr>
          <w:b/>
          <w:color w:val="000000" w:themeColor="text1"/>
        </w:rPr>
        <w:t>Strategii și management</w:t>
      </w:r>
      <w:r w:rsidRPr="00AF3D4A">
        <w:rPr>
          <w:b/>
          <w:color w:val="000000" w:themeColor="text1"/>
        </w:rPr>
        <w:t xml:space="preserve">” </w:t>
      </w:r>
      <w:r w:rsidRPr="00AF3D4A">
        <w:rPr>
          <w:color w:val="000000" w:themeColor="text1"/>
        </w:rPr>
        <w:t>în cadrul unor instituții/organizații publice/private.</w:t>
      </w:r>
    </w:p>
    <w:p w:rsidR="007F4A3A" w:rsidRDefault="007F4A3A" w:rsidP="007F4A3A">
      <w:pPr>
        <w:pStyle w:val="ListParagraph"/>
        <w:autoSpaceDE w:val="0"/>
        <w:autoSpaceDN w:val="0"/>
        <w:adjustRightInd w:val="0"/>
        <w:ind w:left="567" w:right="-426"/>
        <w:jc w:val="both"/>
        <w:rPr>
          <w:b/>
          <w:color w:val="000000" w:themeColor="text1"/>
        </w:rPr>
      </w:pPr>
    </w:p>
    <w:p w:rsidR="007F4A3A" w:rsidRPr="007F4A3A" w:rsidRDefault="007F4A3A" w:rsidP="007F4A3A">
      <w:pPr>
        <w:pStyle w:val="ListParagraph"/>
        <w:autoSpaceDE w:val="0"/>
        <w:autoSpaceDN w:val="0"/>
        <w:adjustRightInd w:val="0"/>
        <w:ind w:left="567" w:right="-426"/>
        <w:jc w:val="both"/>
        <w:rPr>
          <w:b/>
        </w:rPr>
      </w:pPr>
      <w:r>
        <w:rPr>
          <w:b/>
          <w:color w:val="000000" w:themeColor="text1"/>
        </w:rPr>
        <w:t>Expert 5</w:t>
      </w:r>
      <w:r w:rsidRPr="007F4A3A">
        <w:rPr>
          <w:b/>
          <w:color w:val="000000" w:themeColor="text1"/>
        </w:rPr>
        <w:t xml:space="preserve">: Formator curs </w:t>
      </w:r>
      <w:r w:rsidRPr="008B0BC4">
        <w:rPr>
          <w:b/>
        </w:rPr>
        <w:t>politici publice</w:t>
      </w:r>
    </w:p>
    <w:p w:rsidR="007F4A3A" w:rsidRDefault="007F4A3A" w:rsidP="007F4A3A">
      <w:pPr>
        <w:pStyle w:val="ListParagraph"/>
        <w:ind w:left="284"/>
        <w:jc w:val="both"/>
        <w:rPr>
          <w:color w:val="000000" w:themeColor="text1"/>
          <w:u w:val="single"/>
        </w:rPr>
      </w:pP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 xml:space="preserve">Calificări: </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Experiență specifică</w:t>
      </w:r>
    </w:p>
    <w:p w:rsidR="00816288" w:rsidRDefault="00816288" w:rsidP="00816288">
      <w:pPr>
        <w:pStyle w:val="ListParagraph"/>
        <w:numPr>
          <w:ilvl w:val="0"/>
          <w:numId w:val="39"/>
        </w:numPr>
        <w:spacing w:after="160" w:line="259" w:lineRule="auto"/>
        <w:jc w:val="both"/>
        <w:rPr>
          <w:color w:val="000000" w:themeColor="text1"/>
        </w:rPr>
      </w:pPr>
      <w:r w:rsidRPr="00AF3D4A">
        <w:rPr>
          <w:color w:val="000000" w:themeColor="text1"/>
        </w:rPr>
        <w:lastRenderedPageBreak/>
        <w:t xml:space="preserve">Minim 1 contract de formare profesională, susținut în calitate de formator, în domeniul </w:t>
      </w:r>
      <w:r w:rsidRPr="00816288">
        <w:rPr>
          <w:b/>
          <w:color w:val="000000" w:themeColor="text1"/>
          <w:lang w:val="fr-FR"/>
        </w:rPr>
        <w:t>“P</w:t>
      </w:r>
      <w:r w:rsidRPr="008B0BC4">
        <w:rPr>
          <w:b/>
        </w:rPr>
        <w:t>olitici publice</w:t>
      </w:r>
      <w:r w:rsidRPr="00AF3D4A">
        <w:rPr>
          <w:b/>
          <w:color w:val="000000" w:themeColor="text1"/>
        </w:rPr>
        <w:t xml:space="preserve">” </w:t>
      </w:r>
      <w:r w:rsidRPr="00AF3D4A">
        <w:rPr>
          <w:color w:val="000000" w:themeColor="text1"/>
        </w:rPr>
        <w:t>în cadrul unor instituții/organizații publice/private.</w:t>
      </w:r>
    </w:p>
    <w:p w:rsidR="007F4A3A" w:rsidRDefault="007F4A3A" w:rsidP="007F4A3A">
      <w:pPr>
        <w:pStyle w:val="ListParagraph"/>
        <w:autoSpaceDE w:val="0"/>
        <w:autoSpaceDN w:val="0"/>
        <w:adjustRightInd w:val="0"/>
        <w:ind w:left="567" w:right="-426"/>
        <w:jc w:val="both"/>
        <w:rPr>
          <w:b/>
          <w:color w:val="000000" w:themeColor="text1"/>
        </w:rPr>
      </w:pPr>
    </w:p>
    <w:p w:rsidR="007F4A3A" w:rsidRDefault="007F4A3A" w:rsidP="007F4A3A">
      <w:pPr>
        <w:pStyle w:val="ListParagraph"/>
        <w:autoSpaceDE w:val="0"/>
        <w:autoSpaceDN w:val="0"/>
        <w:adjustRightInd w:val="0"/>
        <w:ind w:left="567" w:right="-426"/>
        <w:jc w:val="both"/>
        <w:rPr>
          <w:color w:val="000000" w:themeColor="text1"/>
          <w:u w:val="single"/>
        </w:rPr>
      </w:pPr>
      <w:r>
        <w:rPr>
          <w:b/>
          <w:color w:val="000000" w:themeColor="text1"/>
        </w:rPr>
        <w:t>Expert 6</w:t>
      </w:r>
      <w:r w:rsidRPr="007F4A3A">
        <w:rPr>
          <w:b/>
          <w:color w:val="000000" w:themeColor="text1"/>
        </w:rPr>
        <w:t xml:space="preserve">: Formator </w:t>
      </w:r>
      <w:r w:rsidRPr="008B0BC4">
        <w:rPr>
          <w:b/>
        </w:rPr>
        <w:t>accesibilizare - design for all</w:t>
      </w: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 xml:space="preserve">Calificări: </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Experiență specifică</w:t>
      </w:r>
    </w:p>
    <w:p w:rsidR="00816288" w:rsidRDefault="00816288" w:rsidP="00816288">
      <w:pPr>
        <w:pStyle w:val="ListParagraph"/>
        <w:numPr>
          <w:ilvl w:val="0"/>
          <w:numId w:val="39"/>
        </w:numPr>
        <w:spacing w:after="160" w:line="259" w:lineRule="auto"/>
        <w:jc w:val="both"/>
        <w:rPr>
          <w:color w:val="000000" w:themeColor="text1"/>
        </w:rPr>
      </w:pPr>
      <w:r w:rsidRPr="00AF3D4A">
        <w:rPr>
          <w:color w:val="000000" w:themeColor="text1"/>
        </w:rPr>
        <w:t xml:space="preserve">Minim 1 contract de formare profesională, susținut în calitate de formator, în domeniul </w:t>
      </w:r>
    </w:p>
    <w:p w:rsidR="007F4A3A" w:rsidRDefault="00816288" w:rsidP="006312C2">
      <w:pPr>
        <w:pStyle w:val="ListParagraph"/>
        <w:spacing w:after="160" w:line="259" w:lineRule="auto"/>
        <w:ind w:left="1004"/>
        <w:jc w:val="both"/>
        <w:rPr>
          <w:color w:val="000000" w:themeColor="text1"/>
        </w:rPr>
      </w:pPr>
      <w:r w:rsidRPr="00816288">
        <w:rPr>
          <w:b/>
          <w:color w:val="000000" w:themeColor="text1"/>
        </w:rPr>
        <w:t>“</w:t>
      </w:r>
      <w:r>
        <w:rPr>
          <w:b/>
        </w:rPr>
        <w:t>A</w:t>
      </w:r>
      <w:r w:rsidRPr="008B0BC4">
        <w:rPr>
          <w:b/>
        </w:rPr>
        <w:t>ccesibilizare</w:t>
      </w:r>
      <w:r w:rsidRPr="00AF3D4A">
        <w:rPr>
          <w:b/>
          <w:color w:val="000000" w:themeColor="text1"/>
        </w:rPr>
        <w:t xml:space="preserve">” </w:t>
      </w:r>
      <w:r w:rsidRPr="00AF3D4A">
        <w:rPr>
          <w:color w:val="000000" w:themeColor="text1"/>
        </w:rPr>
        <w:t>în cadrul unor instituții/organizații publice/private.</w:t>
      </w:r>
    </w:p>
    <w:p w:rsidR="006312C2" w:rsidRPr="006312C2" w:rsidRDefault="006312C2" w:rsidP="006312C2">
      <w:pPr>
        <w:pStyle w:val="ListParagraph"/>
        <w:spacing w:after="160" w:line="259" w:lineRule="auto"/>
        <w:ind w:left="1004"/>
        <w:jc w:val="both"/>
        <w:rPr>
          <w:color w:val="000000" w:themeColor="text1"/>
        </w:rPr>
      </w:pPr>
    </w:p>
    <w:p w:rsidR="007F4A3A" w:rsidRDefault="007F4A3A" w:rsidP="007F4A3A">
      <w:pPr>
        <w:pStyle w:val="ListParagraph"/>
        <w:autoSpaceDE w:val="0"/>
        <w:autoSpaceDN w:val="0"/>
        <w:adjustRightInd w:val="0"/>
        <w:ind w:left="567" w:right="-426"/>
        <w:jc w:val="both"/>
        <w:rPr>
          <w:color w:val="000000" w:themeColor="text1"/>
          <w:u w:val="single"/>
        </w:rPr>
      </w:pPr>
      <w:r>
        <w:rPr>
          <w:b/>
          <w:color w:val="000000" w:themeColor="text1"/>
        </w:rPr>
        <w:t>Expert 7</w:t>
      </w:r>
      <w:r w:rsidRPr="007F4A3A">
        <w:rPr>
          <w:b/>
          <w:color w:val="000000" w:themeColor="text1"/>
        </w:rPr>
        <w:t xml:space="preserve">: </w:t>
      </w:r>
      <w:r w:rsidRPr="008B0BC4">
        <w:rPr>
          <w:b/>
          <w:color w:val="0D0D0D" w:themeColor="text1" w:themeTint="F2"/>
        </w:rPr>
        <w:t>GDPR- general data protection regulation</w:t>
      </w: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 xml:space="preserve">Calificări: </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Studii universitare absolvite cu diplomă de licență sau echivalent, dovedite prin copii conform cu originalul;</w:t>
      </w:r>
    </w:p>
    <w:p w:rsidR="007F4A3A" w:rsidRPr="00AF3D4A" w:rsidRDefault="007F4A3A" w:rsidP="007F4A3A">
      <w:pPr>
        <w:pStyle w:val="ListParagraph"/>
        <w:numPr>
          <w:ilvl w:val="0"/>
          <w:numId w:val="39"/>
        </w:numPr>
        <w:spacing w:after="160" w:line="259" w:lineRule="auto"/>
        <w:jc w:val="both"/>
        <w:rPr>
          <w:color w:val="000000" w:themeColor="text1"/>
        </w:rPr>
      </w:pPr>
      <w:r w:rsidRPr="00AF3D4A">
        <w:rPr>
          <w:color w:val="000000" w:themeColor="text1"/>
        </w:rPr>
        <w:t>Certificat de formator, cod COR 242401 sau echivalent;</w:t>
      </w:r>
    </w:p>
    <w:p w:rsidR="007F4A3A" w:rsidRPr="00AF3D4A" w:rsidRDefault="007F4A3A" w:rsidP="007F4A3A">
      <w:pPr>
        <w:pStyle w:val="ListParagraph"/>
        <w:ind w:left="284"/>
        <w:jc w:val="both"/>
        <w:rPr>
          <w:color w:val="000000" w:themeColor="text1"/>
          <w:u w:val="single"/>
        </w:rPr>
      </w:pPr>
      <w:r w:rsidRPr="00AF3D4A">
        <w:rPr>
          <w:color w:val="000000" w:themeColor="text1"/>
          <w:u w:val="single"/>
        </w:rPr>
        <w:t>Experiență specifică</w:t>
      </w:r>
    </w:p>
    <w:p w:rsidR="00816288" w:rsidRDefault="00816288" w:rsidP="00816288">
      <w:pPr>
        <w:pStyle w:val="ListParagraph"/>
        <w:numPr>
          <w:ilvl w:val="0"/>
          <w:numId w:val="39"/>
        </w:numPr>
        <w:spacing w:after="160" w:line="259" w:lineRule="auto"/>
        <w:jc w:val="both"/>
        <w:rPr>
          <w:color w:val="000000" w:themeColor="text1"/>
        </w:rPr>
      </w:pPr>
      <w:r w:rsidRPr="00AF3D4A">
        <w:rPr>
          <w:color w:val="000000" w:themeColor="text1"/>
        </w:rPr>
        <w:t xml:space="preserve">Minim 1 contract de formare profesională, susținut în calitate de formator, în domeniul </w:t>
      </w:r>
    </w:p>
    <w:p w:rsidR="00816288" w:rsidRDefault="00816288" w:rsidP="00816288">
      <w:pPr>
        <w:pStyle w:val="ListParagraph"/>
        <w:spacing w:after="160" w:line="259" w:lineRule="auto"/>
        <w:ind w:left="1004"/>
        <w:jc w:val="both"/>
        <w:rPr>
          <w:color w:val="000000" w:themeColor="text1"/>
        </w:rPr>
      </w:pPr>
      <w:r w:rsidRPr="00816288">
        <w:rPr>
          <w:b/>
          <w:color w:val="000000" w:themeColor="text1"/>
        </w:rPr>
        <w:t>“</w:t>
      </w:r>
      <w:r>
        <w:rPr>
          <w:b/>
        </w:rPr>
        <w:t>GDPR</w:t>
      </w:r>
      <w:r w:rsidRPr="00AF3D4A">
        <w:rPr>
          <w:b/>
          <w:color w:val="000000" w:themeColor="text1"/>
        </w:rPr>
        <w:t xml:space="preserve">” </w:t>
      </w:r>
      <w:r w:rsidRPr="00AF3D4A">
        <w:rPr>
          <w:color w:val="000000" w:themeColor="text1"/>
        </w:rPr>
        <w:t>în cadrul unor instituții/organizații publice/private.</w:t>
      </w:r>
    </w:p>
    <w:p w:rsidR="00816288" w:rsidRDefault="00816288" w:rsidP="00816288">
      <w:pPr>
        <w:pStyle w:val="ListParagraph"/>
        <w:spacing w:after="160" w:line="259" w:lineRule="auto"/>
        <w:ind w:left="1004"/>
        <w:jc w:val="both"/>
        <w:rPr>
          <w:color w:val="000000" w:themeColor="text1"/>
        </w:rPr>
      </w:pPr>
    </w:p>
    <w:p w:rsidR="00671BA2" w:rsidRPr="00AF3D4A" w:rsidRDefault="00E74994" w:rsidP="00671BA2">
      <w:pPr>
        <w:pStyle w:val="ListParagraph"/>
        <w:ind w:left="284"/>
        <w:jc w:val="both"/>
        <w:rPr>
          <w:b/>
          <w:color w:val="000000" w:themeColor="text1"/>
        </w:rPr>
      </w:pPr>
      <w:r>
        <w:rPr>
          <w:b/>
          <w:color w:val="000000" w:themeColor="text1"/>
        </w:rPr>
        <w:t>VIII</w:t>
      </w:r>
      <w:r w:rsidR="00671BA2">
        <w:rPr>
          <w:color w:val="000000" w:themeColor="text1"/>
        </w:rPr>
        <w:t xml:space="preserve">. </w:t>
      </w:r>
      <w:r w:rsidR="00671BA2" w:rsidRPr="00AF3D4A">
        <w:rPr>
          <w:b/>
          <w:color w:val="000000" w:themeColor="text1"/>
        </w:rPr>
        <w:t>CERINȚE DE RAPORTARE</w:t>
      </w:r>
    </w:p>
    <w:p w:rsidR="00671BA2" w:rsidRPr="00AF3D4A" w:rsidRDefault="00671BA2" w:rsidP="00671BA2">
      <w:pPr>
        <w:pStyle w:val="ListParagraph"/>
        <w:ind w:left="284"/>
        <w:jc w:val="both"/>
        <w:rPr>
          <w:b/>
          <w:color w:val="000000" w:themeColor="text1"/>
        </w:rPr>
      </w:pPr>
    </w:p>
    <w:p w:rsidR="00671BA2" w:rsidRPr="00AF3D4A" w:rsidRDefault="00671BA2" w:rsidP="008C08E6">
      <w:pPr>
        <w:pStyle w:val="ListParagraph"/>
        <w:spacing w:line="276" w:lineRule="auto"/>
        <w:ind w:left="284"/>
        <w:jc w:val="both"/>
        <w:rPr>
          <w:color w:val="000000" w:themeColor="text1"/>
        </w:rPr>
      </w:pPr>
      <w:r>
        <w:rPr>
          <w:color w:val="000000" w:themeColor="text1"/>
        </w:rPr>
        <w:tab/>
      </w:r>
      <w:r w:rsidRPr="00AF3D4A">
        <w:rPr>
          <w:color w:val="000000" w:themeColor="text1"/>
        </w:rPr>
        <w:t xml:space="preserve">În mod obligatoriu, Prestatorul va pregăti un raport de progres final. Operatorul Economic va transmite, în termen de 10 zile lucrătoare de la sfârșitul încheierii activităților, un </w:t>
      </w:r>
      <w:r w:rsidRPr="00AF3D4A">
        <w:rPr>
          <w:b/>
          <w:color w:val="000000" w:themeColor="text1"/>
        </w:rPr>
        <w:t>raport final</w:t>
      </w:r>
      <w:r w:rsidRPr="00AF3D4A">
        <w:rPr>
          <w:color w:val="000000" w:themeColor="text1"/>
        </w:rPr>
        <w:t xml:space="preserve"> în care se va descrie întreg procesul de implementare și să înlesnească evaluarea rezultatelor obținute atât în termen calitativi, cât și cantitativi.</w:t>
      </w:r>
    </w:p>
    <w:p w:rsidR="00671BA2" w:rsidRPr="00AF3D4A" w:rsidRDefault="00671BA2" w:rsidP="00671BA2">
      <w:pPr>
        <w:pStyle w:val="ListParagraph"/>
        <w:ind w:left="284"/>
        <w:jc w:val="both"/>
        <w:rPr>
          <w:color w:val="000000" w:themeColor="text1"/>
        </w:rPr>
      </w:pPr>
    </w:p>
    <w:p w:rsidR="00671BA2" w:rsidRPr="0083168E" w:rsidRDefault="00671BA2" w:rsidP="00671BA2">
      <w:pPr>
        <w:pStyle w:val="ListParagraph"/>
        <w:ind w:left="284"/>
        <w:jc w:val="both"/>
        <w:rPr>
          <w:b/>
          <w:color w:val="000000" w:themeColor="text1"/>
        </w:rPr>
      </w:pPr>
      <w:r w:rsidRPr="0083168E">
        <w:rPr>
          <w:b/>
          <w:color w:val="000000" w:themeColor="text1"/>
        </w:rPr>
        <w:t>Raportul va conține:</w:t>
      </w:r>
    </w:p>
    <w:p w:rsidR="00671BA2" w:rsidRPr="0083168E" w:rsidRDefault="00671BA2" w:rsidP="00671BA2">
      <w:pPr>
        <w:pStyle w:val="ListParagraph"/>
        <w:ind w:left="284"/>
        <w:jc w:val="both"/>
        <w:rPr>
          <w:b/>
          <w:color w:val="000000" w:themeColor="text1"/>
        </w:rPr>
      </w:pPr>
      <w:r w:rsidRPr="0083168E">
        <w:rPr>
          <w:b/>
          <w:color w:val="000000" w:themeColor="text1"/>
        </w:rPr>
        <w:t>- obiectivul contractului</w:t>
      </w:r>
    </w:p>
    <w:p w:rsidR="00671BA2" w:rsidRPr="0083168E" w:rsidRDefault="00671BA2" w:rsidP="00671BA2">
      <w:pPr>
        <w:pStyle w:val="ListParagraph"/>
        <w:ind w:left="284"/>
        <w:jc w:val="both"/>
        <w:rPr>
          <w:b/>
          <w:color w:val="000000" w:themeColor="text1"/>
        </w:rPr>
      </w:pPr>
      <w:r w:rsidRPr="0083168E">
        <w:rPr>
          <w:b/>
          <w:color w:val="000000" w:themeColor="text1"/>
        </w:rPr>
        <w:t>- realizările generale ale contractului</w:t>
      </w:r>
    </w:p>
    <w:p w:rsidR="00671BA2" w:rsidRPr="0083168E" w:rsidRDefault="00671BA2" w:rsidP="00671BA2">
      <w:pPr>
        <w:pStyle w:val="ListParagraph"/>
        <w:ind w:left="284"/>
        <w:jc w:val="both"/>
        <w:rPr>
          <w:b/>
          <w:color w:val="000000" w:themeColor="text1"/>
        </w:rPr>
      </w:pPr>
      <w:r w:rsidRPr="0083168E">
        <w:rPr>
          <w:b/>
          <w:color w:val="000000" w:themeColor="text1"/>
        </w:rPr>
        <w:t>- rezultatele contractului</w:t>
      </w:r>
    </w:p>
    <w:p w:rsidR="00671BA2" w:rsidRPr="0083168E" w:rsidRDefault="00671BA2" w:rsidP="00671BA2">
      <w:pPr>
        <w:pStyle w:val="ListParagraph"/>
        <w:ind w:left="284"/>
        <w:jc w:val="both"/>
        <w:rPr>
          <w:b/>
          <w:color w:val="000000" w:themeColor="text1"/>
        </w:rPr>
      </w:pPr>
      <w:r w:rsidRPr="0083168E">
        <w:rPr>
          <w:b/>
          <w:color w:val="000000" w:themeColor="text1"/>
        </w:rPr>
        <w:t>- evaluarea succesu</w:t>
      </w:r>
      <w:r>
        <w:rPr>
          <w:b/>
          <w:color w:val="000000" w:themeColor="text1"/>
        </w:rPr>
        <w:t>l</w:t>
      </w:r>
      <w:r w:rsidRPr="0083168E">
        <w:rPr>
          <w:b/>
          <w:color w:val="000000" w:themeColor="text1"/>
        </w:rPr>
        <w:t>ui și constrângerilor majore</w:t>
      </w:r>
      <w:r>
        <w:rPr>
          <w:b/>
          <w:color w:val="000000" w:themeColor="text1"/>
        </w:rPr>
        <w:t>.</w:t>
      </w:r>
    </w:p>
    <w:p w:rsidR="00275B55" w:rsidRDefault="00275B55" w:rsidP="008C08E6">
      <w:pPr>
        <w:ind w:left="426"/>
        <w:jc w:val="both"/>
        <w:rPr>
          <w:rFonts w:ascii="Times New Roman" w:hAnsi="Times New Roman" w:cs="Times New Roman"/>
          <w:b/>
          <w:sz w:val="24"/>
          <w:szCs w:val="24"/>
        </w:rPr>
      </w:pPr>
    </w:p>
    <w:p w:rsidR="008C08E6" w:rsidRPr="00AF3D4A" w:rsidRDefault="00E74994" w:rsidP="008C08E6">
      <w:pPr>
        <w:ind w:left="426"/>
        <w:jc w:val="both"/>
        <w:rPr>
          <w:rFonts w:ascii="Times New Roman" w:hAnsi="Times New Roman" w:cs="Times New Roman"/>
          <w:b/>
          <w:color w:val="000000" w:themeColor="text1"/>
          <w:sz w:val="24"/>
          <w:szCs w:val="24"/>
        </w:rPr>
      </w:pPr>
      <w:r>
        <w:rPr>
          <w:rFonts w:ascii="Times New Roman" w:hAnsi="Times New Roman" w:cs="Times New Roman"/>
          <w:b/>
          <w:sz w:val="24"/>
          <w:szCs w:val="24"/>
        </w:rPr>
        <w:t>I</w:t>
      </w:r>
      <w:r w:rsidR="008C08E6">
        <w:rPr>
          <w:rFonts w:ascii="Times New Roman" w:hAnsi="Times New Roman" w:cs="Times New Roman"/>
          <w:b/>
          <w:sz w:val="24"/>
          <w:szCs w:val="24"/>
        </w:rPr>
        <w:t xml:space="preserve">X. </w:t>
      </w:r>
      <w:r w:rsidR="008C08E6" w:rsidRPr="00AF3D4A">
        <w:rPr>
          <w:rFonts w:ascii="Times New Roman" w:hAnsi="Times New Roman" w:cs="Times New Roman"/>
          <w:b/>
          <w:color w:val="000000" w:themeColor="text1"/>
          <w:sz w:val="24"/>
          <w:szCs w:val="24"/>
        </w:rPr>
        <w:t xml:space="preserve">  CRITERII DE ATRIBUIRE ȘI FACTORI DE EVALUARE</w:t>
      </w:r>
    </w:p>
    <w:p w:rsidR="008C08E6" w:rsidRPr="00AF3D4A" w:rsidRDefault="008C08E6" w:rsidP="008C08E6">
      <w:pPr>
        <w:ind w:left="284"/>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 xml:space="preserve">Criteriul de atribuire este raportul calitate – preț. </w:t>
      </w:r>
    </w:p>
    <w:p w:rsidR="008C08E6" w:rsidRPr="00AF3D4A" w:rsidRDefault="008C08E6" w:rsidP="008C08E6">
      <w:pPr>
        <w:ind w:left="284"/>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Factorii de evaluare și algoritmul de calcul sunt:</w:t>
      </w:r>
    </w:p>
    <w:p w:rsidR="008C08E6" w:rsidRPr="00AF3D4A" w:rsidRDefault="008C08E6" w:rsidP="008C08E6">
      <w:pPr>
        <w:ind w:left="284"/>
        <w:jc w:val="both"/>
        <w:rPr>
          <w:rFonts w:ascii="Times New Roman" w:hAnsi="Times New Roman" w:cs="Times New Roman"/>
          <w:b/>
          <w:color w:val="FF0000"/>
          <w:sz w:val="24"/>
          <w:szCs w:val="24"/>
        </w:rPr>
      </w:pPr>
    </w:p>
    <w:tbl>
      <w:tblPr>
        <w:tblStyle w:val="TableGrid"/>
        <w:tblW w:w="9889" w:type="dxa"/>
        <w:tblInd w:w="284" w:type="dxa"/>
        <w:tblLook w:val="04A0" w:firstRow="1" w:lastRow="0" w:firstColumn="1" w:lastColumn="0" w:noHBand="0" w:noVBand="1"/>
      </w:tblPr>
      <w:tblGrid>
        <w:gridCol w:w="2376"/>
        <w:gridCol w:w="2410"/>
        <w:gridCol w:w="5103"/>
      </w:tblGrid>
      <w:tr w:rsidR="008C08E6" w:rsidRPr="00AF3D4A" w:rsidTr="008C08E6">
        <w:tc>
          <w:tcPr>
            <w:tcW w:w="2376" w:type="dxa"/>
          </w:tcPr>
          <w:p w:rsidR="008C08E6" w:rsidRPr="00AF3D4A" w:rsidRDefault="008C08E6" w:rsidP="006F5242">
            <w:pPr>
              <w:jc w:val="center"/>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Factor de evaluare</w:t>
            </w:r>
          </w:p>
        </w:tc>
        <w:tc>
          <w:tcPr>
            <w:tcW w:w="2410" w:type="dxa"/>
          </w:tcPr>
          <w:p w:rsidR="008C08E6" w:rsidRPr="00AF3D4A" w:rsidRDefault="008C08E6" w:rsidP="006F5242">
            <w:pPr>
              <w:jc w:val="center"/>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Punctaj</w:t>
            </w:r>
          </w:p>
        </w:tc>
        <w:tc>
          <w:tcPr>
            <w:tcW w:w="5103" w:type="dxa"/>
          </w:tcPr>
          <w:p w:rsidR="008C08E6" w:rsidRPr="00AF3D4A" w:rsidRDefault="008C08E6" w:rsidP="006F5242">
            <w:pPr>
              <w:jc w:val="center"/>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Punctare</w:t>
            </w:r>
          </w:p>
        </w:tc>
      </w:tr>
      <w:tr w:rsidR="008C08E6" w:rsidRPr="00AF3D4A" w:rsidTr="008C08E6">
        <w:tc>
          <w:tcPr>
            <w:tcW w:w="2376"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Prețul ofertei</w:t>
            </w:r>
          </w:p>
        </w:tc>
        <w:tc>
          <w:tcPr>
            <w:tcW w:w="2410"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30 p</w:t>
            </w:r>
          </w:p>
        </w:tc>
        <w:tc>
          <w:tcPr>
            <w:tcW w:w="5103"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 xml:space="preserve">a) Pentru cel mai scăzut dintre prețurile ofertelor se acordă punctajul maxim alocat factorului de </w:t>
            </w:r>
            <w:r w:rsidRPr="00AF3D4A">
              <w:rPr>
                <w:rFonts w:ascii="Times New Roman" w:hAnsi="Times New Roman" w:cs="Times New Roman"/>
                <w:color w:val="000000" w:themeColor="text1"/>
                <w:sz w:val="24"/>
                <w:szCs w:val="24"/>
              </w:rPr>
              <w:lastRenderedPageBreak/>
              <w:t>evaluare, respectiv 30 puncte;</w:t>
            </w:r>
          </w:p>
          <w:p w:rsidR="008C08E6" w:rsidRPr="00AF3D4A" w:rsidRDefault="008C08E6" w:rsidP="006F5242">
            <w:pPr>
              <w:jc w:val="both"/>
              <w:rPr>
                <w:rFonts w:ascii="Times New Roman" w:hAnsi="Times New Roman" w:cs="Times New Roman"/>
                <w:color w:val="000000" w:themeColor="text1"/>
                <w:sz w:val="24"/>
                <w:szCs w:val="24"/>
              </w:rPr>
            </w:pP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Pentru un preț mai mare decât cel prevăzut la lit. a), punctajul se acordă astfel:</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Pfinanciar (n) = (preț minim / Pn) x 30</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Unde Pn = prețul ofertei curente</w:t>
            </w:r>
          </w:p>
        </w:tc>
      </w:tr>
      <w:tr w:rsidR="008C08E6" w:rsidRPr="00AF3D4A" w:rsidTr="008C08E6">
        <w:tc>
          <w:tcPr>
            <w:tcW w:w="2376"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Oferta tehnică</w:t>
            </w:r>
          </w:p>
        </w:tc>
        <w:tc>
          <w:tcPr>
            <w:tcW w:w="2410"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70 p</w:t>
            </w:r>
          </w:p>
        </w:tc>
        <w:tc>
          <w:tcPr>
            <w:tcW w:w="5103"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Punctajul maxim pentru oferta tehnică este de 70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Punctajul obținut pentru oferta tehnică se calculează prin însumarea punctelor obținute la subfactorii de evaluare aferenți ofertei tehnice.</w:t>
            </w:r>
          </w:p>
          <w:p w:rsidR="008C08E6" w:rsidRPr="00AF3D4A" w:rsidRDefault="008C08E6" w:rsidP="006F5242">
            <w:pPr>
              <w:jc w:val="both"/>
              <w:rPr>
                <w:rFonts w:ascii="Times New Roman" w:hAnsi="Times New Roman" w:cs="Times New Roman"/>
                <w:color w:val="000000" w:themeColor="text1"/>
                <w:sz w:val="24"/>
                <w:szCs w:val="24"/>
              </w:rPr>
            </w:pPr>
          </w:p>
          <w:p w:rsidR="008C08E6" w:rsidRPr="00AF3D4A" w:rsidRDefault="008C08E6" w:rsidP="006F5242">
            <w:pPr>
              <w:jc w:val="both"/>
              <w:rPr>
                <w:rFonts w:ascii="Times New Roman" w:hAnsi="Times New Roman" w:cs="Times New Roman"/>
                <w:color w:val="000000" w:themeColor="text1"/>
                <w:sz w:val="24"/>
                <w:szCs w:val="24"/>
              </w:rPr>
            </w:pPr>
          </w:p>
        </w:tc>
      </w:tr>
      <w:tr w:rsidR="008C08E6" w:rsidRPr="00AF3D4A" w:rsidTr="008C08E6">
        <w:tc>
          <w:tcPr>
            <w:tcW w:w="9889" w:type="dxa"/>
            <w:gridSpan w:val="3"/>
          </w:tcPr>
          <w:p w:rsidR="008C08E6" w:rsidRPr="00AF3D4A" w:rsidRDefault="008C08E6" w:rsidP="006F5242">
            <w:pPr>
              <w:jc w:val="center"/>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Detalierea ofertei tehnice</w:t>
            </w:r>
          </w:p>
        </w:tc>
      </w:tr>
      <w:tr w:rsidR="008C08E6" w:rsidRPr="00AF3D4A" w:rsidTr="008C08E6">
        <w:tc>
          <w:tcPr>
            <w:tcW w:w="2376"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Calitatea ofertei tehnice</w:t>
            </w:r>
          </w:p>
        </w:tc>
        <w:tc>
          <w:tcPr>
            <w:tcW w:w="2410"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punctaj maxim = 25 puncte</w:t>
            </w:r>
          </w:p>
        </w:tc>
        <w:tc>
          <w:tcPr>
            <w:tcW w:w="5103"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1. Planificarea coerentă și realistă a activităților– se acordă 7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2. Prezentarea de aspecte esențiale pentru obținerea rezultatelor așteptate (planificarea resurselor în raport cu activitățile propuse) – se acordă 5 puncte.</w:t>
            </w:r>
          </w:p>
          <w:p w:rsidR="008C08E6" w:rsidRPr="00AF3D4A" w:rsidRDefault="008C08E6" w:rsidP="006F5242">
            <w:pPr>
              <w:jc w:val="both"/>
              <w:rPr>
                <w:rFonts w:ascii="Times New Roman" w:hAnsi="Times New Roman" w:cs="Times New Roman"/>
                <w:color w:val="000000" w:themeColor="text1"/>
                <w:sz w:val="24"/>
                <w:szCs w:val="24"/>
              </w:rPr>
            </w:pP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3. Detalierea etapelor de realizare a activităților – informaț</w:t>
            </w:r>
            <w:r>
              <w:rPr>
                <w:rFonts w:ascii="Times New Roman" w:hAnsi="Times New Roman" w:cs="Times New Roman"/>
                <w:color w:val="000000" w:themeColor="text1"/>
                <w:sz w:val="24"/>
                <w:szCs w:val="24"/>
              </w:rPr>
              <w:t>ii referitoare la cazare, masă</w:t>
            </w:r>
            <w:r w:rsidRPr="00AF3D4A">
              <w:rPr>
                <w:rFonts w:ascii="Times New Roman" w:hAnsi="Times New Roman" w:cs="Times New Roman"/>
                <w:color w:val="000000" w:themeColor="text1"/>
                <w:sz w:val="24"/>
                <w:szCs w:val="24"/>
              </w:rPr>
              <w:t>, transport, etc. -  se acordă 7 puncte.</w:t>
            </w:r>
          </w:p>
          <w:p w:rsidR="008C08E6" w:rsidRPr="00AF3D4A" w:rsidRDefault="008C08E6" w:rsidP="006F5242">
            <w:pPr>
              <w:jc w:val="both"/>
              <w:rPr>
                <w:rFonts w:ascii="Times New Roman" w:hAnsi="Times New Roman" w:cs="Times New Roman"/>
                <w:color w:val="000000" w:themeColor="text1"/>
                <w:sz w:val="24"/>
                <w:szCs w:val="24"/>
              </w:rPr>
            </w:pP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 xml:space="preserve">4. Informații referitoare la locul/locurile de derulare a activităților și organizarea la fața locului – se acordă 6 puncte. </w:t>
            </w:r>
          </w:p>
        </w:tc>
      </w:tr>
      <w:tr w:rsidR="008C08E6" w:rsidRPr="00AF3D4A" w:rsidTr="008C08E6">
        <w:tc>
          <w:tcPr>
            <w:tcW w:w="2376"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 xml:space="preserve">Experți </w:t>
            </w:r>
          </w:p>
        </w:tc>
        <w:tc>
          <w:tcPr>
            <w:tcW w:w="2410"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punctaj maxim = 45 puncte</w:t>
            </w:r>
          </w:p>
        </w:tc>
        <w:tc>
          <w:tcPr>
            <w:tcW w:w="5103" w:type="dxa"/>
          </w:tcPr>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Expert 1 – (liderul de proiect) – Experiență ca lider de proiect cel puțin într-un proiect în domeniul formării profesionale;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3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7 puncte</w:t>
            </w:r>
          </w:p>
          <w:p w:rsidR="008C08E6" w:rsidRPr="00AF3D4A" w:rsidRDefault="008C08E6" w:rsidP="006F5242">
            <w:pPr>
              <w:jc w:val="both"/>
              <w:rPr>
                <w:rFonts w:ascii="Times New Roman" w:hAnsi="Times New Roman" w:cs="Times New Roman"/>
                <w:color w:val="000000" w:themeColor="text1"/>
                <w:sz w:val="24"/>
                <w:szCs w:val="24"/>
              </w:rPr>
            </w:pP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Expert 2 – minim 1 co</w:t>
            </w:r>
            <w:r>
              <w:rPr>
                <w:rFonts w:ascii="Times New Roman" w:hAnsi="Times New Roman" w:cs="Times New Roman"/>
                <w:color w:val="000000" w:themeColor="text1"/>
                <w:sz w:val="24"/>
                <w:szCs w:val="24"/>
              </w:rPr>
              <w:t>ntract de formare profesională</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Pr="00AF3D4A" w:rsidRDefault="008C08E6" w:rsidP="006F5242">
            <w:pPr>
              <w:jc w:val="both"/>
              <w:rPr>
                <w:rFonts w:ascii="Times New Roman" w:hAnsi="Times New Roman" w:cs="Times New Roman"/>
                <w:color w:val="000000" w:themeColor="text1"/>
                <w:sz w:val="24"/>
                <w:szCs w:val="24"/>
              </w:rPr>
            </w:pP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Expert 3 – minim 1 co</w:t>
            </w:r>
            <w:r>
              <w:rPr>
                <w:rFonts w:ascii="Times New Roman" w:hAnsi="Times New Roman" w:cs="Times New Roman"/>
                <w:color w:val="000000" w:themeColor="text1"/>
                <w:sz w:val="24"/>
                <w:szCs w:val="24"/>
              </w:rPr>
              <w:t>ntract de formare profesională</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Pr="00AF3D4A" w:rsidRDefault="008C08E6" w:rsidP="006F5242">
            <w:pPr>
              <w:jc w:val="both"/>
              <w:rPr>
                <w:rFonts w:ascii="Times New Roman" w:hAnsi="Times New Roman" w:cs="Times New Roman"/>
                <w:color w:val="000000" w:themeColor="text1"/>
                <w:sz w:val="24"/>
                <w:szCs w:val="24"/>
              </w:rPr>
            </w:pP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lastRenderedPageBreak/>
              <w:t>Expert 4 – minim 1 co</w:t>
            </w:r>
            <w:r>
              <w:rPr>
                <w:rFonts w:ascii="Times New Roman" w:hAnsi="Times New Roman" w:cs="Times New Roman"/>
                <w:color w:val="000000" w:themeColor="text1"/>
                <w:sz w:val="24"/>
                <w:szCs w:val="24"/>
              </w:rPr>
              <w:t>ntract de formare profesională</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Pr="00AF3D4A" w:rsidRDefault="008C08E6" w:rsidP="006F5242">
            <w:pPr>
              <w:jc w:val="both"/>
              <w:rPr>
                <w:rFonts w:ascii="Times New Roman" w:hAnsi="Times New Roman" w:cs="Times New Roman"/>
                <w:color w:val="000000" w:themeColor="text1"/>
                <w:sz w:val="24"/>
                <w:szCs w:val="24"/>
              </w:rPr>
            </w:pP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Expert 5 – minim 1 contract de form</w:t>
            </w:r>
            <w:r>
              <w:rPr>
                <w:rFonts w:ascii="Times New Roman" w:hAnsi="Times New Roman" w:cs="Times New Roman"/>
                <w:color w:val="000000" w:themeColor="text1"/>
                <w:sz w:val="24"/>
                <w:szCs w:val="24"/>
              </w:rPr>
              <w:t>are profesională</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Pr="00AF3D4A" w:rsidRDefault="008C08E6" w:rsidP="006F5242">
            <w:pPr>
              <w:jc w:val="both"/>
              <w:rPr>
                <w:rFonts w:ascii="Times New Roman" w:hAnsi="Times New Roman" w:cs="Times New Roman"/>
                <w:color w:val="000000" w:themeColor="text1"/>
                <w:sz w:val="24"/>
                <w:szCs w:val="24"/>
              </w:rPr>
            </w:pP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Expert 6 – minim 1 contract de formare prof</w:t>
            </w:r>
            <w:r>
              <w:rPr>
                <w:rFonts w:ascii="Times New Roman" w:hAnsi="Times New Roman" w:cs="Times New Roman"/>
                <w:color w:val="000000" w:themeColor="text1"/>
                <w:sz w:val="24"/>
                <w:szCs w:val="24"/>
              </w:rPr>
              <w:t>esională, susținut ca formator</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Default="008C08E6" w:rsidP="006F5242">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Default="00A35AD1" w:rsidP="008C0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Expert 7</w:t>
            </w:r>
            <w:r w:rsidR="008C08E6" w:rsidRPr="00AF3D4A">
              <w:rPr>
                <w:rFonts w:ascii="Times New Roman" w:hAnsi="Times New Roman" w:cs="Times New Roman"/>
                <w:color w:val="000000" w:themeColor="text1"/>
                <w:sz w:val="24"/>
                <w:szCs w:val="24"/>
              </w:rPr>
              <w:t xml:space="preserve"> – minim 1 contract de formare prof</w:t>
            </w:r>
            <w:r w:rsidR="008C08E6">
              <w:rPr>
                <w:rFonts w:ascii="Times New Roman" w:hAnsi="Times New Roman" w:cs="Times New Roman"/>
                <w:color w:val="000000" w:themeColor="text1"/>
                <w:sz w:val="24"/>
                <w:szCs w:val="24"/>
              </w:rPr>
              <w:t>esională, susținut ca formator</w:t>
            </w:r>
          </w:p>
          <w:p w:rsidR="008C08E6" w:rsidRPr="00AF3D4A" w:rsidRDefault="008C08E6" w:rsidP="008C08E6">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a. 1-3 contracte – 4 puncte</w:t>
            </w:r>
          </w:p>
          <w:p w:rsidR="008C08E6" w:rsidRPr="00AF3D4A" w:rsidRDefault="008C08E6" w:rsidP="008C08E6">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b. 4-5 contracte – 6 puncte</w:t>
            </w:r>
          </w:p>
          <w:p w:rsidR="008C08E6" w:rsidRPr="00AF3D4A" w:rsidRDefault="008C08E6" w:rsidP="008C08E6">
            <w:pPr>
              <w:jc w:val="both"/>
              <w:rPr>
                <w:rFonts w:ascii="Times New Roman" w:hAnsi="Times New Roman" w:cs="Times New Roman"/>
                <w:color w:val="000000" w:themeColor="text1"/>
                <w:sz w:val="24"/>
                <w:szCs w:val="24"/>
              </w:rPr>
            </w:pPr>
            <w:r w:rsidRPr="00AF3D4A">
              <w:rPr>
                <w:rFonts w:ascii="Times New Roman" w:hAnsi="Times New Roman" w:cs="Times New Roman"/>
                <w:color w:val="000000" w:themeColor="text1"/>
                <w:sz w:val="24"/>
                <w:szCs w:val="24"/>
              </w:rPr>
              <w:t>c. peste 5 contracte – 8 puncte</w:t>
            </w:r>
          </w:p>
          <w:p w:rsidR="008C08E6" w:rsidRPr="00AF3D4A" w:rsidRDefault="008C08E6" w:rsidP="006F5242">
            <w:pPr>
              <w:jc w:val="both"/>
              <w:rPr>
                <w:rFonts w:ascii="Times New Roman" w:hAnsi="Times New Roman" w:cs="Times New Roman"/>
                <w:color w:val="000000" w:themeColor="text1"/>
                <w:sz w:val="24"/>
                <w:szCs w:val="24"/>
              </w:rPr>
            </w:pPr>
          </w:p>
          <w:p w:rsidR="008C08E6" w:rsidRPr="00AF3D4A" w:rsidRDefault="008C08E6" w:rsidP="006F5242">
            <w:pPr>
              <w:jc w:val="both"/>
              <w:rPr>
                <w:rFonts w:ascii="Times New Roman" w:hAnsi="Times New Roman" w:cs="Times New Roman"/>
                <w:b/>
                <w:color w:val="000000" w:themeColor="text1"/>
                <w:sz w:val="24"/>
                <w:szCs w:val="24"/>
              </w:rPr>
            </w:pPr>
            <w:r w:rsidRPr="00AF3D4A">
              <w:rPr>
                <w:rFonts w:ascii="Times New Roman" w:hAnsi="Times New Roman" w:cs="Times New Roman"/>
                <w:b/>
                <w:color w:val="000000" w:themeColor="text1"/>
                <w:sz w:val="24"/>
                <w:szCs w:val="24"/>
              </w:rPr>
              <w:t>*Experiența va fi demonstrată prin recomandări/adeverinț</w:t>
            </w:r>
            <w:r>
              <w:rPr>
                <w:rFonts w:ascii="Times New Roman" w:hAnsi="Times New Roman" w:cs="Times New Roman"/>
                <w:b/>
                <w:color w:val="000000" w:themeColor="text1"/>
                <w:sz w:val="24"/>
                <w:szCs w:val="24"/>
              </w:rPr>
              <w:t>e, carnet de muncă/ contracte/</w:t>
            </w:r>
            <w:r w:rsidRPr="00AF3D4A">
              <w:rPr>
                <w:rFonts w:ascii="Times New Roman" w:hAnsi="Times New Roman" w:cs="Times New Roman"/>
                <w:b/>
                <w:color w:val="000000" w:themeColor="text1"/>
                <w:sz w:val="24"/>
                <w:szCs w:val="24"/>
              </w:rPr>
              <w:t>atestate sau echivalent.</w:t>
            </w:r>
          </w:p>
        </w:tc>
      </w:tr>
    </w:tbl>
    <w:p w:rsidR="00C50281" w:rsidRDefault="00C50281" w:rsidP="007729AB">
      <w:pPr>
        <w:autoSpaceDE w:val="0"/>
        <w:autoSpaceDN w:val="0"/>
        <w:adjustRightInd w:val="0"/>
        <w:spacing w:after="0"/>
        <w:ind w:left="1080" w:right="-426"/>
        <w:jc w:val="both"/>
        <w:rPr>
          <w:rFonts w:ascii="Times New Roman" w:hAnsi="Times New Roman" w:cs="Times New Roman"/>
          <w:b/>
          <w:sz w:val="24"/>
          <w:szCs w:val="24"/>
        </w:rPr>
      </w:pPr>
    </w:p>
    <w:p w:rsidR="008C08E6" w:rsidRDefault="008C08E6" w:rsidP="008C08E6">
      <w:pPr>
        <w:autoSpaceDE w:val="0"/>
        <w:autoSpaceDN w:val="0"/>
        <w:adjustRightInd w:val="0"/>
        <w:spacing w:after="0"/>
        <w:ind w:left="1080" w:right="-426"/>
        <w:jc w:val="both"/>
        <w:rPr>
          <w:rFonts w:ascii="Times New Roman" w:hAnsi="Times New Roman" w:cs="Times New Roman"/>
          <w:b/>
          <w:sz w:val="24"/>
          <w:szCs w:val="24"/>
        </w:rPr>
      </w:pPr>
    </w:p>
    <w:p w:rsidR="008C08E6" w:rsidRDefault="00E74994" w:rsidP="006312C2">
      <w:pPr>
        <w:autoSpaceDE w:val="0"/>
        <w:autoSpaceDN w:val="0"/>
        <w:adjustRightInd w:val="0"/>
        <w:spacing w:after="0"/>
        <w:ind w:left="709" w:right="-426"/>
        <w:jc w:val="both"/>
        <w:rPr>
          <w:rFonts w:ascii="Times New Roman" w:hAnsi="Times New Roman" w:cs="Times New Roman"/>
          <w:sz w:val="24"/>
          <w:szCs w:val="24"/>
        </w:rPr>
      </w:pPr>
      <w:r>
        <w:rPr>
          <w:rFonts w:ascii="Times New Roman" w:hAnsi="Times New Roman" w:cs="Times New Roman"/>
          <w:b/>
          <w:sz w:val="24"/>
          <w:szCs w:val="24"/>
        </w:rPr>
        <w:t>X</w:t>
      </w:r>
      <w:r w:rsidR="008C08E6">
        <w:rPr>
          <w:rFonts w:ascii="Times New Roman" w:hAnsi="Times New Roman" w:cs="Times New Roman"/>
          <w:b/>
          <w:sz w:val="24"/>
          <w:szCs w:val="24"/>
        </w:rPr>
        <w:t>.</w:t>
      </w:r>
      <w:r w:rsidR="00C0537A">
        <w:rPr>
          <w:rFonts w:ascii="Times New Roman" w:hAnsi="Times New Roman" w:cs="Times New Roman"/>
          <w:b/>
          <w:sz w:val="24"/>
          <w:szCs w:val="24"/>
        </w:rPr>
        <w:t xml:space="preserve">  DURATA CONTRACTULUI</w:t>
      </w:r>
    </w:p>
    <w:p w:rsidR="008B0BC4" w:rsidRPr="008C08E6" w:rsidRDefault="007F233F" w:rsidP="00532913">
      <w:pPr>
        <w:autoSpaceDE w:val="0"/>
        <w:autoSpaceDN w:val="0"/>
        <w:adjustRightInd w:val="0"/>
        <w:ind w:right="-142" w:firstLine="709"/>
        <w:jc w:val="both"/>
        <w:rPr>
          <w:rFonts w:ascii="Times New Roman" w:hAnsi="Times New Roman" w:cs="Times New Roman"/>
          <w:sz w:val="24"/>
          <w:szCs w:val="24"/>
        </w:rPr>
      </w:pPr>
      <w:r w:rsidRPr="0050652C">
        <w:rPr>
          <w:rFonts w:ascii="Times New Roman" w:hAnsi="Times New Roman" w:cs="Times New Roman"/>
          <w:sz w:val="24"/>
          <w:szCs w:val="24"/>
        </w:rPr>
        <w:t xml:space="preserve">   Durata prezentului contract este </w:t>
      </w:r>
      <w:r>
        <w:rPr>
          <w:rFonts w:ascii="Times New Roman" w:hAnsi="Times New Roman" w:cs="Times New Roman"/>
          <w:sz w:val="24"/>
          <w:szCs w:val="24"/>
        </w:rPr>
        <w:t xml:space="preserve">de la semnarea acestuia până la stingerea obligațiilor contractuale între părți. </w:t>
      </w:r>
      <w:r w:rsidRPr="0050652C">
        <w:rPr>
          <w:rFonts w:ascii="Times New Roman" w:hAnsi="Times New Roman" w:cs="Times New Roman"/>
          <w:sz w:val="24"/>
          <w:szCs w:val="24"/>
        </w:rPr>
        <w:t xml:space="preserve"> Durata acestui contract poate fi prelungită în funcţie de necesităţi, de comun acord între cele două părţi.</w:t>
      </w:r>
    </w:p>
    <w:p w:rsidR="00E74994" w:rsidRDefault="00E74994" w:rsidP="00532913">
      <w:pPr>
        <w:autoSpaceDE w:val="0"/>
        <w:autoSpaceDN w:val="0"/>
        <w:adjustRightInd w:val="0"/>
        <w:ind w:right="-142" w:firstLine="709"/>
        <w:jc w:val="both"/>
        <w:rPr>
          <w:rFonts w:ascii="Times New Roman" w:hAnsi="Times New Roman" w:cs="Times New Roman"/>
          <w:b/>
          <w:sz w:val="24"/>
          <w:szCs w:val="24"/>
        </w:rPr>
      </w:pPr>
    </w:p>
    <w:p w:rsidR="00E74994" w:rsidRDefault="00E74994" w:rsidP="00532913">
      <w:pPr>
        <w:autoSpaceDE w:val="0"/>
        <w:autoSpaceDN w:val="0"/>
        <w:adjustRightInd w:val="0"/>
        <w:ind w:right="-142" w:firstLine="709"/>
        <w:jc w:val="both"/>
        <w:rPr>
          <w:rFonts w:ascii="Times New Roman" w:hAnsi="Times New Roman" w:cs="Times New Roman"/>
          <w:b/>
          <w:sz w:val="24"/>
          <w:szCs w:val="24"/>
        </w:rPr>
      </w:pPr>
    </w:p>
    <w:p w:rsidR="00A92B22" w:rsidRDefault="00E74994" w:rsidP="00532913">
      <w:pPr>
        <w:autoSpaceDE w:val="0"/>
        <w:autoSpaceDN w:val="0"/>
        <w:adjustRightInd w:val="0"/>
        <w:ind w:right="-142" w:firstLine="709"/>
        <w:jc w:val="both"/>
        <w:rPr>
          <w:rFonts w:ascii="Times New Roman" w:hAnsi="Times New Roman" w:cs="Times New Roman"/>
          <w:b/>
          <w:sz w:val="24"/>
          <w:szCs w:val="24"/>
        </w:rPr>
      </w:pPr>
      <w:r>
        <w:rPr>
          <w:rFonts w:ascii="Times New Roman" w:hAnsi="Times New Roman" w:cs="Times New Roman"/>
          <w:b/>
          <w:sz w:val="24"/>
          <w:szCs w:val="24"/>
        </w:rPr>
        <w:t>X</w:t>
      </w:r>
      <w:r w:rsidR="006312C2">
        <w:rPr>
          <w:rFonts w:ascii="Times New Roman" w:hAnsi="Times New Roman" w:cs="Times New Roman"/>
          <w:b/>
          <w:sz w:val="24"/>
          <w:szCs w:val="24"/>
        </w:rPr>
        <w:t>I</w:t>
      </w:r>
      <w:r w:rsidR="00A92B22" w:rsidRPr="00A92B22">
        <w:rPr>
          <w:rFonts w:ascii="Times New Roman" w:hAnsi="Times New Roman" w:cs="Times New Roman"/>
          <w:b/>
          <w:sz w:val="24"/>
          <w:szCs w:val="24"/>
        </w:rPr>
        <w:t>. PREȚUL CONTRACTULUI</w:t>
      </w:r>
    </w:p>
    <w:p w:rsidR="008C08E6" w:rsidRDefault="00A92B22" w:rsidP="00E74994">
      <w:pPr>
        <w:spacing w:after="0"/>
        <w:ind w:firstLine="720"/>
        <w:jc w:val="both"/>
        <w:rPr>
          <w:rFonts w:ascii="Times New Roman" w:hAnsi="Times New Roman" w:cs="Times New Roman"/>
          <w:sz w:val="24"/>
          <w:szCs w:val="24"/>
        </w:rPr>
      </w:pPr>
      <w:r w:rsidRPr="00FB409F">
        <w:rPr>
          <w:rFonts w:ascii="Times New Roman" w:hAnsi="Times New Roman" w:cs="Times New Roman"/>
          <w:bCs/>
          <w:sz w:val="24"/>
          <w:szCs w:val="24"/>
        </w:rPr>
        <w:t xml:space="preserve">Conform secțiunii Plan de achiziții, din cadrul cererii de finanțare (Anexă a contractului de finanțare), ID dosar achiziție: </w:t>
      </w:r>
      <w:r>
        <w:rPr>
          <w:rFonts w:ascii="Times New Roman" w:hAnsi="Times New Roman" w:cs="Times New Roman"/>
          <w:bCs/>
          <w:sz w:val="24"/>
          <w:szCs w:val="24"/>
        </w:rPr>
        <w:t>1665328064</w:t>
      </w:r>
      <w:r w:rsidRPr="00FB409F">
        <w:rPr>
          <w:rFonts w:ascii="Times New Roman" w:hAnsi="Times New Roman" w:cs="Times New Roman"/>
          <w:bCs/>
          <w:sz w:val="24"/>
          <w:szCs w:val="24"/>
        </w:rPr>
        <w:t xml:space="preserve">, valoarea maximă alocată acestei achiziții este de </w:t>
      </w:r>
      <w:r>
        <w:rPr>
          <w:rFonts w:ascii="Times New Roman" w:hAnsi="Times New Roman" w:cs="Times New Roman"/>
          <w:b/>
          <w:bCs/>
          <w:sz w:val="24"/>
          <w:szCs w:val="24"/>
        </w:rPr>
        <w:t>485.880, 57</w:t>
      </w:r>
      <w:r w:rsidRPr="00FB409F">
        <w:rPr>
          <w:rFonts w:ascii="Times New Roman" w:hAnsi="Times New Roman" w:cs="Times New Roman"/>
          <w:b/>
          <w:bCs/>
          <w:sz w:val="24"/>
          <w:szCs w:val="24"/>
        </w:rPr>
        <w:t xml:space="preserve"> lei </w:t>
      </w:r>
      <w:r w:rsidRPr="00FB409F">
        <w:rPr>
          <w:rFonts w:ascii="Times New Roman" w:hAnsi="Times New Roman" w:cs="Times New Roman"/>
          <w:b/>
          <w:sz w:val="24"/>
          <w:szCs w:val="24"/>
        </w:rPr>
        <w:t>(inclusiv TVA)</w:t>
      </w:r>
      <w:r w:rsidRPr="00FB409F">
        <w:rPr>
          <w:rFonts w:ascii="Times New Roman" w:hAnsi="Times New Roman" w:cs="Times New Roman"/>
          <w:sz w:val="24"/>
          <w:szCs w:val="24"/>
        </w:rPr>
        <w:t xml:space="preserve">. Contractul se va atribui </w:t>
      </w:r>
      <w:r>
        <w:rPr>
          <w:rFonts w:ascii="Times New Roman" w:hAnsi="Times New Roman" w:cs="Times New Roman"/>
          <w:sz w:val="24"/>
          <w:szCs w:val="24"/>
        </w:rPr>
        <w:t>conform procedurii specifice</w:t>
      </w:r>
      <w:r w:rsidR="008B0BC4">
        <w:rPr>
          <w:rFonts w:ascii="Times New Roman" w:hAnsi="Times New Roman" w:cs="Times New Roman"/>
          <w:sz w:val="24"/>
          <w:szCs w:val="24"/>
        </w:rPr>
        <w:t xml:space="preserve"> simplificate</w:t>
      </w:r>
      <w:r>
        <w:rPr>
          <w:rFonts w:ascii="Times New Roman" w:hAnsi="Times New Roman" w:cs="Times New Roman"/>
          <w:sz w:val="24"/>
          <w:szCs w:val="24"/>
        </w:rPr>
        <w:t xml:space="preserve"> a Consiliului Județean Dâmbovița.</w:t>
      </w:r>
    </w:p>
    <w:p w:rsidR="008C08E6" w:rsidRPr="00AF3D4A" w:rsidRDefault="008C08E6" w:rsidP="00E74994">
      <w:pPr>
        <w:ind w:left="284"/>
        <w:jc w:val="both"/>
        <w:rPr>
          <w:rFonts w:ascii="Times New Roman" w:hAnsi="Times New Roman" w:cs="Times New Roman"/>
          <w:bCs/>
          <w:color w:val="000000" w:themeColor="text1"/>
          <w:sz w:val="24"/>
          <w:szCs w:val="24"/>
        </w:rPr>
      </w:pPr>
      <w:r w:rsidRPr="00AF3D4A">
        <w:rPr>
          <w:rFonts w:ascii="Times New Roman" w:hAnsi="Times New Roman" w:cs="Times New Roman"/>
          <w:bCs/>
          <w:color w:val="000000" w:themeColor="text1"/>
          <w:sz w:val="24"/>
          <w:szCs w:val="24"/>
        </w:rPr>
        <w:t>Pachetul de servicii va include următoarele:</w:t>
      </w:r>
    </w:p>
    <w:p w:rsidR="008C08E6" w:rsidRPr="00AF3D4A" w:rsidRDefault="008C08E6" w:rsidP="008C08E6">
      <w:pPr>
        <w:numPr>
          <w:ilvl w:val="0"/>
          <w:numId w:val="41"/>
        </w:numPr>
        <w:spacing w:after="160" w:line="259" w:lineRule="auto"/>
        <w:jc w:val="both"/>
        <w:rPr>
          <w:rFonts w:ascii="Times New Roman" w:hAnsi="Times New Roman" w:cs="Times New Roman"/>
          <w:bCs/>
          <w:color w:val="000000" w:themeColor="text1"/>
          <w:sz w:val="24"/>
          <w:szCs w:val="24"/>
        </w:rPr>
      </w:pPr>
      <w:r w:rsidRPr="00AF3D4A">
        <w:rPr>
          <w:rFonts w:ascii="Times New Roman" w:hAnsi="Times New Roman" w:cs="Times New Roman"/>
          <w:bCs/>
          <w:color w:val="000000" w:themeColor="text1"/>
          <w:sz w:val="24"/>
          <w:szCs w:val="24"/>
        </w:rPr>
        <w:t>costuri pentru instruire a activităţilor de perfecţionare/formare şi pentru susţinerea acestora;</w:t>
      </w:r>
    </w:p>
    <w:p w:rsidR="008C08E6" w:rsidRPr="00F80AA0" w:rsidRDefault="008C08E6" w:rsidP="00275B55">
      <w:pPr>
        <w:numPr>
          <w:ilvl w:val="0"/>
          <w:numId w:val="41"/>
        </w:numPr>
        <w:spacing w:after="160"/>
        <w:jc w:val="both"/>
        <w:rPr>
          <w:rFonts w:ascii="Times New Roman" w:hAnsi="Times New Roman" w:cs="Times New Roman"/>
          <w:bCs/>
          <w:color w:val="000000" w:themeColor="text1"/>
          <w:sz w:val="24"/>
          <w:szCs w:val="24"/>
        </w:rPr>
      </w:pPr>
      <w:r w:rsidRPr="00F80AA0">
        <w:rPr>
          <w:rFonts w:ascii="Times New Roman" w:hAnsi="Times New Roman" w:cs="Times New Roman"/>
          <w:bCs/>
          <w:color w:val="000000" w:themeColor="text1"/>
          <w:sz w:val="24"/>
          <w:szCs w:val="24"/>
        </w:rPr>
        <w:lastRenderedPageBreak/>
        <w:t>Aceste costuri includ: onorariile formatorilor; certificate de participare; materialele de curs (multiplicarea suporturilor de curs şi a altor materiale utilizate in cadrul perfecţionării/formării); costuri pentru închiriere săli pentru derularea modulelor de instruire, cu logistica aferentă bunei desfăşurării a instruirii; asigu</w:t>
      </w:r>
      <w:r w:rsidR="00F80AA0" w:rsidRPr="00F80AA0">
        <w:rPr>
          <w:rFonts w:ascii="Times New Roman" w:hAnsi="Times New Roman" w:cs="Times New Roman"/>
          <w:bCs/>
          <w:color w:val="000000" w:themeColor="text1"/>
          <w:sz w:val="24"/>
          <w:szCs w:val="24"/>
        </w:rPr>
        <w:t xml:space="preserve">rarea pauzelor de cafea și masă, costuri pentru servicii de transport participanți, </w:t>
      </w:r>
      <w:r w:rsidRPr="00F80AA0">
        <w:rPr>
          <w:rFonts w:ascii="Times New Roman" w:hAnsi="Times New Roman" w:cs="Times New Roman"/>
          <w:bCs/>
          <w:color w:val="000000" w:themeColor="text1"/>
          <w:sz w:val="24"/>
          <w:szCs w:val="24"/>
        </w:rPr>
        <w:t>costuri pentru cazarea participanților;</w:t>
      </w:r>
    </w:p>
    <w:p w:rsidR="002F2F2B" w:rsidRPr="00E74994" w:rsidRDefault="00C20750" w:rsidP="00E74994">
      <w:pPr>
        <w:spacing w:after="0"/>
        <w:ind w:firstLine="720"/>
        <w:jc w:val="both"/>
        <w:rPr>
          <w:rFonts w:ascii="Times New Roman" w:hAnsi="Times New Roman" w:cs="Times New Roman"/>
          <w:color w:val="FF0000"/>
        </w:rPr>
      </w:pPr>
      <w:r w:rsidRPr="00FB409F">
        <w:rPr>
          <w:rFonts w:ascii="Times New Roman" w:hAnsi="Times New Roman" w:cs="Times New Roman"/>
          <w:sz w:val="24"/>
          <w:szCs w:val="24"/>
        </w:rPr>
        <w:t xml:space="preserve">Activitatea de </w:t>
      </w:r>
      <w:r w:rsidR="0011784C">
        <w:rPr>
          <w:rFonts w:ascii="Times New Roman" w:hAnsi="Times New Roman" w:cs="Times New Roman"/>
          <w:b/>
          <w:sz w:val="24"/>
          <w:szCs w:val="24"/>
        </w:rPr>
        <w:t>servicii</w:t>
      </w:r>
      <w:r w:rsidR="0011784C" w:rsidRPr="00FB409F">
        <w:rPr>
          <w:rFonts w:ascii="Times New Roman" w:hAnsi="Times New Roman" w:cs="Times New Roman"/>
          <w:bCs/>
          <w:sz w:val="24"/>
          <w:szCs w:val="24"/>
        </w:rPr>
        <w:t xml:space="preserve"> </w:t>
      </w:r>
      <w:r w:rsidR="0011784C" w:rsidRPr="00F758F9">
        <w:rPr>
          <w:rFonts w:ascii="Times New Roman" w:hAnsi="Times New Roman" w:cs="Times New Roman"/>
          <w:b/>
          <w:bCs/>
          <w:sz w:val="24"/>
          <w:szCs w:val="24"/>
        </w:rPr>
        <w:t>de organizare și derulare a celor 14 de sesiuni de instruire pe tematicile specifice</w:t>
      </w:r>
      <w:r w:rsidR="0011784C" w:rsidRPr="00FB409F">
        <w:rPr>
          <w:rFonts w:ascii="Times New Roman" w:hAnsi="Times New Roman" w:cs="Times New Roman"/>
          <w:sz w:val="24"/>
          <w:szCs w:val="24"/>
        </w:rPr>
        <w:t xml:space="preserve"> </w:t>
      </w:r>
      <w:r w:rsidRPr="00FB409F">
        <w:rPr>
          <w:rFonts w:ascii="Times New Roman" w:hAnsi="Times New Roman" w:cs="Times New Roman"/>
          <w:sz w:val="24"/>
          <w:szCs w:val="24"/>
        </w:rPr>
        <w:t xml:space="preserve">se va derula </w:t>
      </w:r>
      <w:r w:rsidR="007F233F">
        <w:rPr>
          <w:rFonts w:ascii="Times New Roman" w:hAnsi="Times New Roman" w:cs="Times New Roman"/>
          <w:sz w:val="24"/>
          <w:szCs w:val="24"/>
        </w:rPr>
        <w:t>conform proiectului aprobat.</w:t>
      </w:r>
    </w:p>
    <w:p w:rsidR="008C08E6" w:rsidRPr="00AF3D4A" w:rsidRDefault="008C08E6" w:rsidP="008C0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F3D4A">
        <w:rPr>
          <w:rFonts w:ascii="Times New Roman" w:hAnsi="Times New Roman" w:cs="Times New Roman"/>
          <w:color w:val="000000" w:themeColor="text1"/>
          <w:sz w:val="24"/>
          <w:szCs w:val="24"/>
        </w:rPr>
        <w:t>Plata se va face în termen de 30 zile de la data primirii facturii, prin OP, în contul deschis la Trezoreria Statului, conform art. 6, alin 1, lit. c) din Legea nr. 72/2013 privind măsurile pentru combaterea întârzierii în executarea obligațiilor de plată a unor sume de bani rezultând din contracte încheiate între profesioniști și între aceștia și autorități contractante.</w:t>
      </w:r>
    </w:p>
    <w:p w:rsidR="008C08E6" w:rsidRPr="00B1360F" w:rsidRDefault="00E74994" w:rsidP="008C08E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XII</w:t>
      </w:r>
      <w:r w:rsidR="008C08E6">
        <w:rPr>
          <w:rFonts w:ascii="Times New Roman" w:hAnsi="Times New Roman" w:cs="Times New Roman"/>
          <w:b/>
          <w:color w:val="000000" w:themeColor="text1"/>
          <w:sz w:val="24"/>
          <w:szCs w:val="24"/>
        </w:rPr>
        <w:t xml:space="preserve">. </w:t>
      </w:r>
      <w:r w:rsidR="008C08E6" w:rsidRPr="00AF3D4A">
        <w:rPr>
          <w:rFonts w:ascii="Times New Roman" w:hAnsi="Times New Roman" w:cs="Times New Roman"/>
          <w:b/>
          <w:color w:val="000000" w:themeColor="text1"/>
          <w:sz w:val="24"/>
          <w:szCs w:val="24"/>
        </w:rPr>
        <w:t>INFORMAȚII PRIVIND PLATA SERVICIILOR PRESTATE</w:t>
      </w:r>
      <w:r w:rsidR="008C08E6" w:rsidRPr="00B1360F">
        <w:rPr>
          <w:rFonts w:ascii="Times New Roman" w:hAnsi="Times New Roman" w:cs="Times New Roman"/>
          <w:b/>
          <w:color w:val="000000" w:themeColor="text1"/>
          <w:sz w:val="24"/>
          <w:szCs w:val="24"/>
        </w:rPr>
        <w:t xml:space="preserve"> Pentru justificarea cheltuielilor efectuate și solicitate la plată, prestatorul va pune la dispoziția beneficiarului următoarele:</w:t>
      </w:r>
    </w:p>
    <w:p w:rsidR="008C08E6" w:rsidRPr="00AF3D4A" w:rsidRDefault="008C08E6" w:rsidP="008C08E6">
      <w:pPr>
        <w:pStyle w:val="ListParagraph"/>
        <w:numPr>
          <w:ilvl w:val="0"/>
          <w:numId w:val="40"/>
        </w:numPr>
        <w:spacing w:after="160" w:line="259" w:lineRule="auto"/>
        <w:jc w:val="both"/>
        <w:rPr>
          <w:color w:val="000000" w:themeColor="text1"/>
        </w:rPr>
      </w:pPr>
      <w:r w:rsidRPr="00B1360F">
        <w:rPr>
          <w:b/>
          <w:color w:val="000000" w:themeColor="text1"/>
        </w:rPr>
        <w:t>fișa de prezență la curs</w:t>
      </w:r>
      <w:r>
        <w:rPr>
          <w:color w:val="000000" w:themeColor="text1"/>
        </w:rPr>
        <w:t>, cu datele de contact și semnă</w:t>
      </w:r>
      <w:r w:rsidRPr="00AF3D4A">
        <w:rPr>
          <w:color w:val="000000" w:themeColor="text1"/>
        </w:rPr>
        <w:t>turile cursanților;</w:t>
      </w:r>
    </w:p>
    <w:p w:rsidR="008C08E6" w:rsidRPr="00AF3D4A" w:rsidRDefault="008C08E6" w:rsidP="008C08E6">
      <w:pPr>
        <w:pStyle w:val="ListParagraph"/>
        <w:numPr>
          <w:ilvl w:val="0"/>
          <w:numId w:val="40"/>
        </w:numPr>
        <w:spacing w:after="160" w:line="259" w:lineRule="auto"/>
        <w:jc w:val="both"/>
        <w:rPr>
          <w:color w:val="000000" w:themeColor="text1"/>
        </w:rPr>
      </w:pPr>
      <w:r w:rsidRPr="00B1360F">
        <w:rPr>
          <w:b/>
          <w:color w:val="000000" w:themeColor="text1"/>
        </w:rPr>
        <w:t>diagrama de cazare</w:t>
      </w:r>
      <w:r w:rsidRPr="00AF3D4A">
        <w:rPr>
          <w:color w:val="000000" w:themeColor="text1"/>
        </w:rPr>
        <w:t xml:space="preserve"> care să conțină numele persoanelor care au beneficiat de cazare, semnată și ștampilată de unitatea de cazare;</w:t>
      </w:r>
    </w:p>
    <w:p w:rsidR="008C08E6" w:rsidRPr="00AF3D4A" w:rsidRDefault="00F80AA0" w:rsidP="008C08E6">
      <w:pPr>
        <w:pStyle w:val="ListParagraph"/>
        <w:numPr>
          <w:ilvl w:val="0"/>
          <w:numId w:val="40"/>
        </w:numPr>
        <w:spacing w:after="160" w:line="259" w:lineRule="auto"/>
        <w:jc w:val="both"/>
        <w:rPr>
          <w:color w:val="000000" w:themeColor="text1"/>
        </w:rPr>
      </w:pPr>
      <w:r>
        <w:rPr>
          <w:b/>
          <w:color w:val="000000" w:themeColor="text1"/>
        </w:rPr>
        <w:t>raport de activitate curs (copii certificate participare)</w:t>
      </w:r>
      <w:r w:rsidR="008C08E6" w:rsidRPr="00AF3D4A">
        <w:rPr>
          <w:color w:val="000000" w:themeColor="text1"/>
        </w:rPr>
        <w:t>;</w:t>
      </w:r>
    </w:p>
    <w:p w:rsidR="00C0537A" w:rsidRPr="00E74994" w:rsidRDefault="008C08E6" w:rsidP="00E74994">
      <w:pPr>
        <w:pStyle w:val="ListParagraph"/>
        <w:numPr>
          <w:ilvl w:val="0"/>
          <w:numId w:val="40"/>
        </w:numPr>
        <w:spacing w:after="160" w:line="259" w:lineRule="auto"/>
        <w:jc w:val="both"/>
        <w:rPr>
          <w:color w:val="000000" w:themeColor="text1"/>
        </w:rPr>
      </w:pPr>
      <w:r w:rsidRPr="00B1360F">
        <w:rPr>
          <w:b/>
          <w:color w:val="000000" w:themeColor="text1"/>
        </w:rPr>
        <w:t xml:space="preserve">un CD/DVD/memory stick </w:t>
      </w:r>
      <w:r w:rsidRPr="00AF3D4A">
        <w:rPr>
          <w:color w:val="000000" w:themeColor="text1"/>
        </w:rPr>
        <w:t>cu fotografiile realizare de prestator pe parcursul</w:t>
      </w:r>
      <w:r>
        <w:rPr>
          <w:color w:val="000000" w:themeColor="text1"/>
        </w:rPr>
        <w:t xml:space="preserve"> derulă</w:t>
      </w:r>
      <w:r w:rsidRPr="00AF3D4A">
        <w:rPr>
          <w:color w:val="000000" w:themeColor="text1"/>
        </w:rPr>
        <w:t>rii sesiunilor de formare.</w:t>
      </w:r>
    </w:p>
    <w:p w:rsidR="00C0537A" w:rsidRPr="00E74994" w:rsidRDefault="00C0537A" w:rsidP="00E74994">
      <w:pPr>
        <w:pStyle w:val="Style20"/>
        <w:widowControl/>
        <w:tabs>
          <w:tab w:val="left" w:pos="828"/>
        </w:tabs>
        <w:spacing w:line="240" w:lineRule="auto"/>
        <w:ind w:firstLine="0"/>
        <w:rPr>
          <w:rFonts w:ascii="Times New Roman" w:hAnsi="Times New Roman"/>
          <w:b/>
          <w:bCs/>
          <w:i/>
        </w:rPr>
      </w:pPr>
      <w:r w:rsidRPr="009C71D3">
        <w:rPr>
          <w:rFonts w:ascii="Times New Roman" w:hAnsi="Times New Roman"/>
        </w:rPr>
        <w:t xml:space="preserve">NOTĂ: </w:t>
      </w:r>
      <w:r w:rsidRPr="009C71D3">
        <w:rPr>
          <w:rFonts w:ascii="Times New Roman" w:hAnsi="Times New Roman"/>
          <w:b/>
          <w:bCs/>
          <w:i/>
        </w:rPr>
        <w:t>În cazul în care pe parcursul derulării contractului de servicii apar modificări ale preveder</w:t>
      </w:r>
      <w:r w:rsidR="0002366C">
        <w:rPr>
          <w:rFonts w:ascii="Times New Roman" w:hAnsi="Times New Roman"/>
          <w:b/>
          <w:bCs/>
          <w:i/>
        </w:rPr>
        <w:t>ilor legale emise de către AM POCA</w:t>
      </w:r>
      <w:r w:rsidRPr="009C71D3">
        <w:rPr>
          <w:rFonts w:ascii="Times New Roman" w:hAnsi="Times New Roman"/>
          <w:b/>
          <w:bCs/>
          <w:i/>
        </w:rPr>
        <w:t xml:space="preserve"> și/sau OI sau alte organisme abilitate în domeniul achiziților publice, prestatorul are obligația de a se conforma noilor reglementări în totalitate, fără a genera, sub nicio formă, costuri suplimentare pentru achizitor sau întârzieri în prestarea serviciilor.</w:t>
      </w:r>
    </w:p>
    <w:p w:rsidR="00C0537A" w:rsidRDefault="00C0537A" w:rsidP="007729AB">
      <w:pPr>
        <w:autoSpaceDE w:val="0"/>
        <w:autoSpaceDN w:val="0"/>
        <w:adjustRightInd w:val="0"/>
        <w:spacing w:after="0" w:line="240" w:lineRule="auto"/>
        <w:ind w:right="-142" w:firstLine="708"/>
        <w:jc w:val="center"/>
        <w:rPr>
          <w:rFonts w:ascii="Times New Roman" w:hAnsi="Times New Roman" w:cs="Times New Roman"/>
          <w:b/>
          <w:bCs/>
          <w:sz w:val="24"/>
          <w:szCs w:val="24"/>
        </w:rPr>
      </w:pPr>
    </w:p>
    <w:p w:rsidR="00E74994" w:rsidRDefault="00E74994" w:rsidP="007729AB">
      <w:pPr>
        <w:autoSpaceDE w:val="0"/>
        <w:autoSpaceDN w:val="0"/>
        <w:adjustRightInd w:val="0"/>
        <w:spacing w:after="0" w:line="240" w:lineRule="auto"/>
        <w:ind w:right="-142" w:firstLine="708"/>
        <w:jc w:val="center"/>
        <w:rPr>
          <w:rFonts w:ascii="Times New Roman" w:hAnsi="Times New Roman" w:cs="Times New Roman"/>
          <w:b/>
          <w:bCs/>
          <w:sz w:val="24"/>
          <w:szCs w:val="24"/>
        </w:rPr>
      </w:pPr>
    </w:p>
    <w:p w:rsidR="00E74994" w:rsidRDefault="00E74994" w:rsidP="007729AB">
      <w:pPr>
        <w:autoSpaceDE w:val="0"/>
        <w:autoSpaceDN w:val="0"/>
        <w:adjustRightInd w:val="0"/>
        <w:spacing w:after="0" w:line="240" w:lineRule="auto"/>
        <w:ind w:right="-142" w:firstLine="708"/>
        <w:jc w:val="center"/>
        <w:rPr>
          <w:rFonts w:ascii="Times New Roman" w:hAnsi="Times New Roman" w:cs="Times New Roman"/>
          <w:b/>
          <w:bCs/>
          <w:sz w:val="24"/>
          <w:szCs w:val="24"/>
        </w:rPr>
      </w:pPr>
    </w:p>
    <w:p w:rsidR="00C20750" w:rsidRPr="00FB409F" w:rsidRDefault="00C20750" w:rsidP="007729AB">
      <w:pPr>
        <w:autoSpaceDE w:val="0"/>
        <w:autoSpaceDN w:val="0"/>
        <w:adjustRightInd w:val="0"/>
        <w:spacing w:after="0" w:line="240" w:lineRule="auto"/>
        <w:ind w:right="-142" w:firstLine="708"/>
        <w:jc w:val="center"/>
        <w:rPr>
          <w:rFonts w:ascii="Times New Roman" w:hAnsi="Times New Roman" w:cs="Times New Roman"/>
          <w:sz w:val="24"/>
          <w:szCs w:val="24"/>
        </w:rPr>
      </w:pPr>
      <w:r w:rsidRPr="00FB409F">
        <w:rPr>
          <w:rFonts w:ascii="Times New Roman" w:hAnsi="Times New Roman" w:cs="Times New Roman"/>
          <w:b/>
          <w:bCs/>
          <w:sz w:val="24"/>
          <w:szCs w:val="24"/>
        </w:rPr>
        <w:t>Manager proiect,</w:t>
      </w:r>
    </w:p>
    <w:p w:rsidR="00C20750" w:rsidRPr="00FB409F" w:rsidRDefault="00C20750" w:rsidP="007729AB">
      <w:pPr>
        <w:spacing w:after="0" w:line="240" w:lineRule="auto"/>
        <w:ind w:firstLine="720"/>
        <w:jc w:val="center"/>
        <w:rPr>
          <w:rFonts w:ascii="Times New Roman" w:hAnsi="Times New Roman" w:cs="Times New Roman"/>
          <w:b/>
          <w:bCs/>
          <w:sz w:val="24"/>
          <w:szCs w:val="24"/>
        </w:rPr>
      </w:pPr>
      <w:r w:rsidRPr="00FB409F">
        <w:rPr>
          <w:rFonts w:ascii="Times New Roman" w:hAnsi="Times New Roman" w:cs="Times New Roman"/>
          <w:b/>
          <w:bCs/>
          <w:sz w:val="24"/>
          <w:szCs w:val="24"/>
        </w:rPr>
        <w:t xml:space="preserve">jr. </w:t>
      </w:r>
      <w:r w:rsidR="006C4CBE" w:rsidRPr="00FB409F">
        <w:rPr>
          <w:rFonts w:ascii="Times New Roman" w:hAnsi="Times New Roman" w:cs="Times New Roman"/>
          <w:b/>
          <w:sz w:val="24"/>
          <w:szCs w:val="24"/>
        </w:rPr>
        <w:t>Ruxandra PAVEL</w:t>
      </w:r>
    </w:p>
    <w:sectPr w:rsidR="00C20750" w:rsidRPr="00FB409F" w:rsidSect="00525C60">
      <w:headerReference w:type="default" r:id="rId10"/>
      <w:footerReference w:type="default" r:id="rId11"/>
      <w:pgSz w:w="11907" w:h="16840" w:code="9"/>
      <w:pgMar w:top="567" w:right="567" w:bottom="567" w:left="1418"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5F" w:rsidRDefault="00E92C5F" w:rsidP="00306146">
      <w:pPr>
        <w:spacing w:after="0" w:line="240" w:lineRule="auto"/>
      </w:pPr>
      <w:r>
        <w:separator/>
      </w:r>
    </w:p>
  </w:endnote>
  <w:endnote w:type="continuationSeparator" w:id="0">
    <w:p w:rsidR="00E92C5F" w:rsidRDefault="00E92C5F"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51" w:rsidRDefault="00E33551" w:rsidP="00E33551">
    <w:pPr>
      <w:pStyle w:val="Footer"/>
      <w:jc w:val="center"/>
      <w:rPr>
        <w:rFonts w:ascii="Trebuchet MS" w:hAnsi="Trebuchet MS"/>
        <w:i/>
        <w:color w:val="001489"/>
        <w:sz w:val="18"/>
        <w:szCs w:val="18"/>
      </w:rPr>
    </w:pPr>
  </w:p>
  <w:p w:rsidR="00E33551" w:rsidRPr="000925A8" w:rsidRDefault="00E33551" w:rsidP="00E33551">
    <w:pPr>
      <w:pStyle w:val="Footer"/>
      <w:jc w:val="center"/>
      <w:rPr>
        <w:rFonts w:ascii="Trebuchet MS" w:hAnsi="Trebuchet MS"/>
        <w:i/>
        <w:color w:val="001489"/>
        <w:sz w:val="18"/>
        <w:szCs w:val="18"/>
      </w:rPr>
    </w:pPr>
    <w:r w:rsidRPr="000925A8">
      <w:rPr>
        <w:rFonts w:ascii="Trebuchet MS" w:hAnsi="Trebuchet MS"/>
        <w:i/>
        <w:color w:val="001489"/>
        <w:sz w:val="18"/>
        <w:szCs w:val="18"/>
      </w:rPr>
      <w:t>Proiect cofinanțat din Fondul Social European prin</w:t>
    </w:r>
  </w:p>
  <w:p w:rsidR="00E33551" w:rsidRPr="000925A8" w:rsidRDefault="00E33551" w:rsidP="00E33551">
    <w:pPr>
      <w:pStyle w:val="Footer"/>
      <w:jc w:val="center"/>
      <w:rPr>
        <w:rFonts w:ascii="Trebuchet MS" w:hAnsi="Trebuchet MS"/>
        <w:i/>
        <w:sz w:val="18"/>
        <w:szCs w:val="18"/>
      </w:rPr>
    </w:pPr>
    <w:r w:rsidRPr="000925A8">
      <w:rPr>
        <w:rFonts w:ascii="Trebuchet MS" w:hAnsi="Trebuchet MS"/>
        <w:i/>
        <w:color w:val="001489"/>
        <w:sz w:val="18"/>
        <w:szCs w:val="18"/>
      </w:rPr>
      <w:t>Programul Operațional Capacitate Administrativă 2014-2020!</w:t>
    </w:r>
  </w:p>
  <w:p w:rsidR="00306146" w:rsidRDefault="00306146" w:rsidP="00306146">
    <w:pPr>
      <w:pStyle w:val="Footer"/>
      <w:jc w:val="center"/>
      <w:rPr>
        <w:rFonts w:ascii="Trebuchet MS" w:hAnsi="Trebuchet MS"/>
        <w:sz w:val="13"/>
        <w:szCs w:val="13"/>
      </w:rPr>
    </w:pPr>
  </w:p>
  <w:p w:rsidR="00306146" w:rsidRDefault="004A438C" w:rsidP="00306146">
    <w:pPr>
      <w:pStyle w:val="Footer"/>
      <w:jc w:val="center"/>
      <w:rPr>
        <w:rFonts w:ascii="Trebuchet MS" w:hAnsi="Trebuchet MS"/>
        <w:sz w:val="13"/>
        <w:szCs w:val="13"/>
      </w:rPr>
    </w:pPr>
    <w:r>
      <w:rPr>
        <w:noProof/>
        <w:lang w:val="en-US" w:eastAsia="en-US"/>
      </w:rPr>
      <w:drawing>
        <wp:inline distT="0" distB="0" distL="0" distR="0" wp14:anchorId="1E9F57E1" wp14:editId="61FB1007">
          <wp:extent cx="6300470" cy="378966"/>
          <wp:effectExtent l="0" t="0" r="0" b="0"/>
          <wp:docPr id="1" name="Picture 1" descr="Ansamblu-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mblu-gra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378966"/>
                  </a:xfrm>
                  <a:prstGeom prst="rect">
                    <a:avLst/>
                  </a:prstGeom>
                  <a:noFill/>
                  <a:ln>
                    <a:noFill/>
                  </a:ln>
                </pic:spPr>
              </pic:pic>
            </a:graphicData>
          </a:graphic>
        </wp:inline>
      </w:drawing>
    </w:r>
  </w:p>
  <w:p w:rsidR="00306146" w:rsidRPr="004A438C" w:rsidRDefault="004A438C" w:rsidP="004A438C">
    <w:pPr>
      <w:pStyle w:val="Footer"/>
      <w:tabs>
        <w:tab w:val="left" w:pos="4269"/>
      </w:tabs>
      <w:rPr>
        <w:rFonts w:ascii="Trebuchet MS" w:hAnsi="Trebuchet MS"/>
        <w:color w:val="002060"/>
        <w:sz w:val="18"/>
        <w:szCs w:val="18"/>
      </w:rPr>
    </w:pPr>
    <w:r>
      <w:rPr>
        <w:rFonts w:ascii="Trebuchet MS" w:hAnsi="Trebuchet MS"/>
        <w:sz w:val="18"/>
        <w:szCs w:val="18"/>
      </w:rPr>
      <w:tab/>
    </w:r>
    <w:r w:rsidRPr="004A438C">
      <w:rPr>
        <w:rFonts w:ascii="Trebuchet MS" w:hAnsi="Trebuchet MS"/>
        <w:color w:val="002060"/>
        <w:sz w:val="18"/>
        <w:szCs w:val="18"/>
      </w:rPr>
      <w:t>www.poca.ro</w:t>
    </w:r>
    <w:r w:rsidRPr="004A438C">
      <w:rPr>
        <w:rFonts w:ascii="Trebuchet MS" w:hAnsi="Trebuchet MS"/>
        <w:color w:val="00206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5F" w:rsidRDefault="00E92C5F" w:rsidP="00306146">
      <w:pPr>
        <w:spacing w:after="0" w:line="240" w:lineRule="auto"/>
      </w:pPr>
      <w:r>
        <w:separator/>
      </w:r>
    </w:p>
  </w:footnote>
  <w:footnote w:type="continuationSeparator" w:id="0">
    <w:p w:rsidR="00E92C5F" w:rsidRDefault="00E92C5F"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46" w:rsidRDefault="00B91B3C" w:rsidP="00B91B3C">
    <w:pPr>
      <w:pStyle w:val="Header"/>
    </w:pPr>
    <w:r>
      <w:rPr>
        <w:noProof/>
        <w:lang w:val="en-US" w:eastAsia="en-US"/>
      </w:rPr>
      <w:drawing>
        <wp:inline distT="0" distB="0" distL="0" distR="0" wp14:anchorId="3835FD18" wp14:editId="0A3B43A9">
          <wp:extent cx="6300470" cy="674524"/>
          <wp:effectExtent l="0" t="0" r="0" b="0"/>
          <wp:docPr id="2" name="Picture 2" descr="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745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9AB"/>
    <w:multiLevelType w:val="hybridMultilevel"/>
    <w:tmpl w:val="A4AAB41A"/>
    <w:lvl w:ilvl="0" w:tplc="3EACE1AA">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6C5"/>
    <w:multiLevelType w:val="hybridMultilevel"/>
    <w:tmpl w:val="88DA7F00"/>
    <w:lvl w:ilvl="0" w:tplc="80D6392A">
      <w:start w:val="1"/>
      <w:numFmt w:val="decimal"/>
      <w:lvlText w:val="%1."/>
      <w:lvlJc w:val="left"/>
      <w:pPr>
        <w:ind w:left="720" w:hanging="360"/>
      </w:pPr>
      <w:rPr>
        <w:rFonts w:hint="default"/>
        <w:b/>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7321FE"/>
    <w:multiLevelType w:val="hybridMultilevel"/>
    <w:tmpl w:val="6DE44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9BC1E7D"/>
    <w:multiLevelType w:val="hybridMultilevel"/>
    <w:tmpl w:val="1EDA1746"/>
    <w:lvl w:ilvl="0" w:tplc="5A726166">
      <w:start w:val="1"/>
      <w:numFmt w:val="decimal"/>
      <w:lvlText w:val="%1."/>
      <w:lvlJc w:val="left"/>
      <w:pPr>
        <w:ind w:left="1392" w:hanging="825"/>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9CB692A"/>
    <w:multiLevelType w:val="hybridMultilevel"/>
    <w:tmpl w:val="68C23BBE"/>
    <w:lvl w:ilvl="0" w:tplc="756C4824">
      <w:start w:val="4"/>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BF55A23"/>
    <w:multiLevelType w:val="hybridMultilevel"/>
    <w:tmpl w:val="737CC092"/>
    <w:lvl w:ilvl="0" w:tplc="04090001">
      <w:start w:val="1"/>
      <w:numFmt w:val="bullet"/>
      <w:lvlText w:val=""/>
      <w:lvlJc w:val="left"/>
      <w:pPr>
        <w:tabs>
          <w:tab w:val="num" w:pos="1440"/>
        </w:tabs>
        <w:ind w:left="1440" w:hanging="360"/>
      </w:pPr>
      <w:rPr>
        <w:rFonts w:ascii="Symbol" w:hAnsi="Symbol" w:cs="Symbol" w:hint="default"/>
        <w:color w:val="auto"/>
      </w:rPr>
    </w:lvl>
    <w:lvl w:ilvl="1" w:tplc="04090009">
      <w:start w:val="1"/>
      <w:numFmt w:val="bullet"/>
      <w:lvlText w:val=""/>
      <w:lvlJc w:val="left"/>
      <w:pPr>
        <w:tabs>
          <w:tab w:val="num" w:pos="2160"/>
        </w:tabs>
        <w:ind w:left="2160" w:hanging="360"/>
      </w:pPr>
      <w:rPr>
        <w:rFonts w:ascii="Wingdings" w:hAnsi="Wingdings" w:cs="Wingdings"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1D268FF"/>
    <w:multiLevelType w:val="multilevel"/>
    <w:tmpl w:val="9AB82596"/>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8E945BE"/>
    <w:multiLevelType w:val="hybridMultilevel"/>
    <w:tmpl w:val="8932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F55D8"/>
    <w:multiLevelType w:val="hybridMultilevel"/>
    <w:tmpl w:val="EE28F44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9" w15:restartNumberingAfterBreak="0">
    <w:nsid w:val="237B531C"/>
    <w:multiLevelType w:val="hybridMultilevel"/>
    <w:tmpl w:val="2E3C3254"/>
    <w:lvl w:ilvl="0" w:tplc="AE7669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350F3C"/>
    <w:multiLevelType w:val="hybridMultilevel"/>
    <w:tmpl w:val="45A8D4D2"/>
    <w:lvl w:ilvl="0" w:tplc="0196407A">
      <w:start w:val="1"/>
      <w:numFmt w:val="bullet"/>
      <w:lvlText w:val="•"/>
      <w:lvlJc w:val="left"/>
      <w:pPr>
        <w:tabs>
          <w:tab w:val="num" w:pos="720"/>
        </w:tabs>
        <w:ind w:left="720" w:hanging="360"/>
      </w:pPr>
      <w:rPr>
        <w:rFonts w:ascii="Arial" w:hAnsi="Arial" w:hint="default"/>
      </w:rPr>
    </w:lvl>
    <w:lvl w:ilvl="1" w:tplc="DF4E3384">
      <w:start w:val="1"/>
      <w:numFmt w:val="bullet"/>
      <w:lvlText w:val="•"/>
      <w:lvlJc w:val="left"/>
      <w:pPr>
        <w:tabs>
          <w:tab w:val="num" w:pos="1440"/>
        </w:tabs>
        <w:ind w:left="1440" w:hanging="360"/>
      </w:pPr>
      <w:rPr>
        <w:rFonts w:ascii="Arial" w:hAnsi="Arial" w:hint="default"/>
      </w:rPr>
    </w:lvl>
    <w:lvl w:ilvl="2" w:tplc="A3E41240" w:tentative="1">
      <w:start w:val="1"/>
      <w:numFmt w:val="bullet"/>
      <w:lvlText w:val="•"/>
      <w:lvlJc w:val="left"/>
      <w:pPr>
        <w:tabs>
          <w:tab w:val="num" w:pos="2160"/>
        </w:tabs>
        <w:ind w:left="2160" w:hanging="360"/>
      </w:pPr>
      <w:rPr>
        <w:rFonts w:ascii="Arial" w:hAnsi="Arial" w:hint="default"/>
      </w:rPr>
    </w:lvl>
    <w:lvl w:ilvl="3" w:tplc="85F8D9E2" w:tentative="1">
      <w:start w:val="1"/>
      <w:numFmt w:val="bullet"/>
      <w:lvlText w:val="•"/>
      <w:lvlJc w:val="left"/>
      <w:pPr>
        <w:tabs>
          <w:tab w:val="num" w:pos="2880"/>
        </w:tabs>
        <w:ind w:left="2880" w:hanging="360"/>
      </w:pPr>
      <w:rPr>
        <w:rFonts w:ascii="Arial" w:hAnsi="Arial" w:hint="default"/>
      </w:rPr>
    </w:lvl>
    <w:lvl w:ilvl="4" w:tplc="6A584F92" w:tentative="1">
      <w:start w:val="1"/>
      <w:numFmt w:val="bullet"/>
      <w:lvlText w:val="•"/>
      <w:lvlJc w:val="left"/>
      <w:pPr>
        <w:tabs>
          <w:tab w:val="num" w:pos="3600"/>
        </w:tabs>
        <w:ind w:left="3600" w:hanging="360"/>
      </w:pPr>
      <w:rPr>
        <w:rFonts w:ascii="Arial" w:hAnsi="Arial" w:hint="default"/>
      </w:rPr>
    </w:lvl>
    <w:lvl w:ilvl="5" w:tplc="E3A00B3A" w:tentative="1">
      <w:start w:val="1"/>
      <w:numFmt w:val="bullet"/>
      <w:lvlText w:val="•"/>
      <w:lvlJc w:val="left"/>
      <w:pPr>
        <w:tabs>
          <w:tab w:val="num" w:pos="4320"/>
        </w:tabs>
        <w:ind w:left="4320" w:hanging="360"/>
      </w:pPr>
      <w:rPr>
        <w:rFonts w:ascii="Arial" w:hAnsi="Arial" w:hint="default"/>
      </w:rPr>
    </w:lvl>
    <w:lvl w:ilvl="6" w:tplc="3612D928" w:tentative="1">
      <w:start w:val="1"/>
      <w:numFmt w:val="bullet"/>
      <w:lvlText w:val="•"/>
      <w:lvlJc w:val="left"/>
      <w:pPr>
        <w:tabs>
          <w:tab w:val="num" w:pos="5040"/>
        </w:tabs>
        <w:ind w:left="5040" w:hanging="360"/>
      </w:pPr>
      <w:rPr>
        <w:rFonts w:ascii="Arial" w:hAnsi="Arial" w:hint="default"/>
      </w:rPr>
    </w:lvl>
    <w:lvl w:ilvl="7" w:tplc="7CE4C7A4" w:tentative="1">
      <w:start w:val="1"/>
      <w:numFmt w:val="bullet"/>
      <w:lvlText w:val="•"/>
      <w:lvlJc w:val="left"/>
      <w:pPr>
        <w:tabs>
          <w:tab w:val="num" w:pos="5760"/>
        </w:tabs>
        <w:ind w:left="5760" w:hanging="360"/>
      </w:pPr>
      <w:rPr>
        <w:rFonts w:ascii="Arial" w:hAnsi="Arial" w:hint="default"/>
      </w:rPr>
    </w:lvl>
    <w:lvl w:ilvl="8" w:tplc="71C874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63198C"/>
    <w:multiLevelType w:val="hybridMultilevel"/>
    <w:tmpl w:val="3CFAD210"/>
    <w:lvl w:ilvl="0" w:tplc="1032D3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29416B73"/>
    <w:multiLevelType w:val="hybridMultilevel"/>
    <w:tmpl w:val="D05E2F32"/>
    <w:lvl w:ilvl="0" w:tplc="D5F6CBEA">
      <w:start w:val="1"/>
      <w:numFmt w:val="bullet"/>
      <w:lvlText w:val="•"/>
      <w:lvlJc w:val="left"/>
      <w:pPr>
        <w:tabs>
          <w:tab w:val="num" w:pos="720"/>
        </w:tabs>
        <w:ind w:left="720" w:hanging="360"/>
      </w:pPr>
      <w:rPr>
        <w:rFonts w:ascii="Arial" w:hAnsi="Arial" w:hint="default"/>
      </w:rPr>
    </w:lvl>
    <w:lvl w:ilvl="1" w:tplc="73502780">
      <w:start w:val="1"/>
      <w:numFmt w:val="bullet"/>
      <w:lvlText w:val="•"/>
      <w:lvlJc w:val="left"/>
      <w:pPr>
        <w:tabs>
          <w:tab w:val="num" w:pos="1440"/>
        </w:tabs>
        <w:ind w:left="1440" w:hanging="360"/>
      </w:pPr>
      <w:rPr>
        <w:rFonts w:ascii="Arial" w:hAnsi="Arial" w:hint="default"/>
      </w:rPr>
    </w:lvl>
    <w:lvl w:ilvl="2" w:tplc="BFF6D274" w:tentative="1">
      <w:start w:val="1"/>
      <w:numFmt w:val="bullet"/>
      <w:lvlText w:val="•"/>
      <w:lvlJc w:val="left"/>
      <w:pPr>
        <w:tabs>
          <w:tab w:val="num" w:pos="2160"/>
        </w:tabs>
        <w:ind w:left="2160" w:hanging="360"/>
      </w:pPr>
      <w:rPr>
        <w:rFonts w:ascii="Arial" w:hAnsi="Arial" w:hint="default"/>
      </w:rPr>
    </w:lvl>
    <w:lvl w:ilvl="3" w:tplc="4C4EBAAC" w:tentative="1">
      <w:start w:val="1"/>
      <w:numFmt w:val="bullet"/>
      <w:lvlText w:val="•"/>
      <w:lvlJc w:val="left"/>
      <w:pPr>
        <w:tabs>
          <w:tab w:val="num" w:pos="2880"/>
        </w:tabs>
        <w:ind w:left="2880" w:hanging="360"/>
      </w:pPr>
      <w:rPr>
        <w:rFonts w:ascii="Arial" w:hAnsi="Arial" w:hint="default"/>
      </w:rPr>
    </w:lvl>
    <w:lvl w:ilvl="4" w:tplc="C6FEBAFA" w:tentative="1">
      <w:start w:val="1"/>
      <w:numFmt w:val="bullet"/>
      <w:lvlText w:val="•"/>
      <w:lvlJc w:val="left"/>
      <w:pPr>
        <w:tabs>
          <w:tab w:val="num" w:pos="3600"/>
        </w:tabs>
        <w:ind w:left="3600" w:hanging="360"/>
      </w:pPr>
      <w:rPr>
        <w:rFonts w:ascii="Arial" w:hAnsi="Arial" w:hint="default"/>
      </w:rPr>
    </w:lvl>
    <w:lvl w:ilvl="5" w:tplc="970AF6EE" w:tentative="1">
      <w:start w:val="1"/>
      <w:numFmt w:val="bullet"/>
      <w:lvlText w:val="•"/>
      <w:lvlJc w:val="left"/>
      <w:pPr>
        <w:tabs>
          <w:tab w:val="num" w:pos="4320"/>
        </w:tabs>
        <w:ind w:left="4320" w:hanging="360"/>
      </w:pPr>
      <w:rPr>
        <w:rFonts w:ascii="Arial" w:hAnsi="Arial" w:hint="default"/>
      </w:rPr>
    </w:lvl>
    <w:lvl w:ilvl="6" w:tplc="C99E5136" w:tentative="1">
      <w:start w:val="1"/>
      <w:numFmt w:val="bullet"/>
      <w:lvlText w:val="•"/>
      <w:lvlJc w:val="left"/>
      <w:pPr>
        <w:tabs>
          <w:tab w:val="num" w:pos="5040"/>
        </w:tabs>
        <w:ind w:left="5040" w:hanging="360"/>
      </w:pPr>
      <w:rPr>
        <w:rFonts w:ascii="Arial" w:hAnsi="Arial" w:hint="default"/>
      </w:rPr>
    </w:lvl>
    <w:lvl w:ilvl="7" w:tplc="08BC77DC" w:tentative="1">
      <w:start w:val="1"/>
      <w:numFmt w:val="bullet"/>
      <w:lvlText w:val="•"/>
      <w:lvlJc w:val="left"/>
      <w:pPr>
        <w:tabs>
          <w:tab w:val="num" w:pos="5760"/>
        </w:tabs>
        <w:ind w:left="5760" w:hanging="360"/>
      </w:pPr>
      <w:rPr>
        <w:rFonts w:ascii="Arial" w:hAnsi="Arial" w:hint="default"/>
      </w:rPr>
    </w:lvl>
    <w:lvl w:ilvl="8" w:tplc="9CE0B6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078ED"/>
    <w:multiLevelType w:val="hybridMultilevel"/>
    <w:tmpl w:val="8E68B36A"/>
    <w:lvl w:ilvl="0" w:tplc="1C22C678">
      <w:start w:val="1"/>
      <w:numFmt w:val="upperRoman"/>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2F482120"/>
    <w:multiLevelType w:val="hybridMultilevel"/>
    <w:tmpl w:val="FB7C77E4"/>
    <w:lvl w:ilvl="0" w:tplc="935E23C8">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0D2C44"/>
    <w:multiLevelType w:val="hybridMultilevel"/>
    <w:tmpl w:val="93FCC2F4"/>
    <w:lvl w:ilvl="0" w:tplc="D1809A50">
      <w:start w:val="1"/>
      <w:numFmt w:val="lowerLetter"/>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342C3F7E"/>
    <w:multiLevelType w:val="hybridMultilevel"/>
    <w:tmpl w:val="2F9030C8"/>
    <w:lvl w:ilvl="0" w:tplc="F37C8422">
      <w:start w:val="1"/>
      <w:numFmt w:val="bullet"/>
      <w:lvlText w:val="•"/>
      <w:lvlJc w:val="left"/>
      <w:pPr>
        <w:tabs>
          <w:tab w:val="num" w:pos="720"/>
        </w:tabs>
        <w:ind w:left="720" w:hanging="360"/>
      </w:pPr>
      <w:rPr>
        <w:rFonts w:ascii="Arial" w:hAnsi="Arial" w:hint="default"/>
      </w:rPr>
    </w:lvl>
    <w:lvl w:ilvl="1" w:tplc="72BE5CAA">
      <w:start w:val="1"/>
      <w:numFmt w:val="bullet"/>
      <w:lvlText w:val="•"/>
      <w:lvlJc w:val="left"/>
      <w:pPr>
        <w:tabs>
          <w:tab w:val="num" w:pos="1440"/>
        </w:tabs>
        <w:ind w:left="1440" w:hanging="360"/>
      </w:pPr>
      <w:rPr>
        <w:rFonts w:ascii="Arial" w:hAnsi="Arial" w:hint="default"/>
      </w:rPr>
    </w:lvl>
    <w:lvl w:ilvl="2" w:tplc="792C2F30" w:tentative="1">
      <w:start w:val="1"/>
      <w:numFmt w:val="bullet"/>
      <w:lvlText w:val="•"/>
      <w:lvlJc w:val="left"/>
      <w:pPr>
        <w:tabs>
          <w:tab w:val="num" w:pos="2160"/>
        </w:tabs>
        <w:ind w:left="2160" w:hanging="360"/>
      </w:pPr>
      <w:rPr>
        <w:rFonts w:ascii="Arial" w:hAnsi="Arial" w:hint="default"/>
      </w:rPr>
    </w:lvl>
    <w:lvl w:ilvl="3" w:tplc="D2382AE4" w:tentative="1">
      <w:start w:val="1"/>
      <w:numFmt w:val="bullet"/>
      <w:lvlText w:val="•"/>
      <w:lvlJc w:val="left"/>
      <w:pPr>
        <w:tabs>
          <w:tab w:val="num" w:pos="2880"/>
        </w:tabs>
        <w:ind w:left="2880" w:hanging="360"/>
      </w:pPr>
      <w:rPr>
        <w:rFonts w:ascii="Arial" w:hAnsi="Arial" w:hint="default"/>
      </w:rPr>
    </w:lvl>
    <w:lvl w:ilvl="4" w:tplc="B0F099CA" w:tentative="1">
      <w:start w:val="1"/>
      <w:numFmt w:val="bullet"/>
      <w:lvlText w:val="•"/>
      <w:lvlJc w:val="left"/>
      <w:pPr>
        <w:tabs>
          <w:tab w:val="num" w:pos="3600"/>
        </w:tabs>
        <w:ind w:left="3600" w:hanging="360"/>
      </w:pPr>
      <w:rPr>
        <w:rFonts w:ascii="Arial" w:hAnsi="Arial" w:hint="default"/>
      </w:rPr>
    </w:lvl>
    <w:lvl w:ilvl="5" w:tplc="51E2D228" w:tentative="1">
      <w:start w:val="1"/>
      <w:numFmt w:val="bullet"/>
      <w:lvlText w:val="•"/>
      <w:lvlJc w:val="left"/>
      <w:pPr>
        <w:tabs>
          <w:tab w:val="num" w:pos="4320"/>
        </w:tabs>
        <w:ind w:left="4320" w:hanging="360"/>
      </w:pPr>
      <w:rPr>
        <w:rFonts w:ascii="Arial" w:hAnsi="Arial" w:hint="default"/>
      </w:rPr>
    </w:lvl>
    <w:lvl w:ilvl="6" w:tplc="CA302B54" w:tentative="1">
      <w:start w:val="1"/>
      <w:numFmt w:val="bullet"/>
      <w:lvlText w:val="•"/>
      <w:lvlJc w:val="left"/>
      <w:pPr>
        <w:tabs>
          <w:tab w:val="num" w:pos="5040"/>
        </w:tabs>
        <w:ind w:left="5040" w:hanging="360"/>
      </w:pPr>
      <w:rPr>
        <w:rFonts w:ascii="Arial" w:hAnsi="Arial" w:hint="default"/>
      </w:rPr>
    </w:lvl>
    <w:lvl w:ilvl="7" w:tplc="96C0D886" w:tentative="1">
      <w:start w:val="1"/>
      <w:numFmt w:val="bullet"/>
      <w:lvlText w:val="•"/>
      <w:lvlJc w:val="left"/>
      <w:pPr>
        <w:tabs>
          <w:tab w:val="num" w:pos="5760"/>
        </w:tabs>
        <w:ind w:left="5760" w:hanging="360"/>
      </w:pPr>
      <w:rPr>
        <w:rFonts w:ascii="Arial" w:hAnsi="Arial" w:hint="default"/>
      </w:rPr>
    </w:lvl>
    <w:lvl w:ilvl="8" w:tplc="23ACD5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9B6B18"/>
    <w:multiLevelType w:val="hybridMultilevel"/>
    <w:tmpl w:val="9A08D066"/>
    <w:lvl w:ilvl="0" w:tplc="84984AB8">
      <w:start w:val="1"/>
      <w:numFmt w:val="bullet"/>
      <w:lvlText w:val="•"/>
      <w:lvlJc w:val="left"/>
      <w:pPr>
        <w:tabs>
          <w:tab w:val="num" w:pos="720"/>
        </w:tabs>
        <w:ind w:left="720" w:hanging="360"/>
      </w:pPr>
      <w:rPr>
        <w:rFonts w:ascii="Arial" w:hAnsi="Arial" w:hint="default"/>
      </w:rPr>
    </w:lvl>
    <w:lvl w:ilvl="1" w:tplc="FCA638CC">
      <w:start w:val="1"/>
      <w:numFmt w:val="bullet"/>
      <w:lvlText w:val="•"/>
      <w:lvlJc w:val="left"/>
      <w:pPr>
        <w:tabs>
          <w:tab w:val="num" w:pos="1440"/>
        </w:tabs>
        <w:ind w:left="1440" w:hanging="360"/>
      </w:pPr>
      <w:rPr>
        <w:rFonts w:ascii="Arial" w:hAnsi="Arial" w:hint="default"/>
      </w:rPr>
    </w:lvl>
    <w:lvl w:ilvl="2" w:tplc="781AEB3E" w:tentative="1">
      <w:start w:val="1"/>
      <w:numFmt w:val="bullet"/>
      <w:lvlText w:val="•"/>
      <w:lvlJc w:val="left"/>
      <w:pPr>
        <w:tabs>
          <w:tab w:val="num" w:pos="2160"/>
        </w:tabs>
        <w:ind w:left="2160" w:hanging="360"/>
      </w:pPr>
      <w:rPr>
        <w:rFonts w:ascii="Arial" w:hAnsi="Arial" w:hint="default"/>
      </w:rPr>
    </w:lvl>
    <w:lvl w:ilvl="3" w:tplc="72583514" w:tentative="1">
      <w:start w:val="1"/>
      <w:numFmt w:val="bullet"/>
      <w:lvlText w:val="•"/>
      <w:lvlJc w:val="left"/>
      <w:pPr>
        <w:tabs>
          <w:tab w:val="num" w:pos="2880"/>
        </w:tabs>
        <w:ind w:left="2880" w:hanging="360"/>
      </w:pPr>
      <w:rPr>
        <w:rFonts w:ascii="Arial" w:hAnsi="Arial" w:hint="default"/>
      </w:rPr>
    </w:lvl>
    <w:lvl w:ilvl="4" w:tplc="BB52B554" w:tentative="1">
      <w:start w:val="1"/>
      <w:numFmt w:val="bullet"/>
      <w:lvlText w:val="•"/>
      <w:lvlJc w:val="left"/>
      <w:pPr>
        <w:tabs>
          <w:tab w:val="num" w:pos="3600"/>
        </w:tabs>
        <w:ind w:left="3600" w:hanging="360"/>
      </w:pPr>
      <w:rPr>
        <w:rFonts w:ascii="Arial" w:hAnsi="Arial" w:hint="default"/>
      </w:rPr>
    </w:lvl>
    <w:lvl w:ilvl="5" w:tplc="EEEEE47A" w:tentative="1">
      <w:start w:val="1"/>
      <w:numFmt w:val="bullet"/>
      <w:lvlText w:val="•"/>
      <w:lvlJc w:val="left"/>
      <w:pPr>
        <w:tabs>
          <w:tab w:val="num" w:pos="4320"/>
        </w:tabs>
        <w:ind w:left="4320" w:hanging="360"/>
      </w:pPr>
      <w:rPr>
        <w:rFonts w:ascii="Arial" w:hAnsi="Arial" w:hint="default"/>
      </w:rPr>
    </w:lvl>
    <w:lvl w:ilvl="6" w:tplc="A2CCE36C" w:tentative="1">
      <w:start w:val="1"/>
      <w:numFmt w:val="bullet"/>
      <w:lvlText w:val="•"/>
      <w:lvlJc w:val="left"/>
      <w:pPr>
        <w:tabs>
          <w:tab w:val="num" w:pos="5040"/>
        </w:tabs>
        <w:ind w:left="5040" w:hanging="360"/>
      </w:pPr>
      <w:rPr>
        <w:rFonts w:ascii="Arial" w:hAnsi="Arial" w:hint="default"/>
      </w:rPr>
    </w:lvl>
    <w:lvl w:ilvl="7" w:tplc="4462F11A" w:tentative="1">
      <w:start w:val="1"/>
      <w:numFmt w:val="bullet"/>
      <w:lvlText w:val="•"/>
      <w:lvlJc w:val="left"/>
      <w:pPr>
        <w:tabs>
          <w:tab w:val="num" w:pos="5760"/>
        </w:tabs>
        <w:ind w:left="5760" w:hanging="360"/>
      </w:pPr>
      <w:rPr>
        <w:rFonts w:ascii="Arial" w:hAnsi="Arial" w:hint="default"/>
      </w:rPr>
    </w:lvl>
    <w:lvl w:ilvl="8" w:tplc="05D87C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7169B9"/>
    <w:multiLevelType w:val="hybridMultilevel"/>
    <w:tmpl w:val="3558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D1079"/>
    <w:multiLevelType w:val="hybridMultilevel"/>
    <w:tmpl w:val="109808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350046"/>
    <w:multiLevelType w:val="hybridMultilevel"/>
    <w:tmpl w:val="90407234"/>
    <w:lvl w:ilvl="0" w:tplc="D376D6F6">
      <w:start w:val="1"/>
      <w:numFmt w:val="decimal"/>
      <w:lvlText w:val="%1."/>
      <w:lvlJc w:val="left"/>
      <w:pPr>
        <w:ind w:left="1422" w:hanging="855"/>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413134D7"/>
    <w:multiLevelType w:val="hybridMultilevel"/>
    <w:tmpl w:val="CB96E7A4"/>
    <w:lvl w:ilvl="0" w:tplc="04180001">
      <w:start w:val="1"/>
      <w:numFmt w:val="bullet"/>
      <w:lvlText w:val=""/>
      <w:lvlJc w:val="left"/>
      <w:pPr>
        <w:ind w:left="1490" w:hanging="360"/>
      </w:pPr>
      <w:rPr>
        <w:rFonts w:ascii="Symbol" w:hAnsi="Symbol" w:hint="default"/>
      </w:rPr>
    </w:lvl>
    <w:lvl w:ilvl="1" w:tplc="04180003" w:tentative="1">
      <w:start w:val="1"/>
      <w:numFmt w:val="bullet"/>
      <w:lvlText w:val="o"/>
      <w:lvlJc w:val="left"/>
      <w:pPr>
        <w:ind w:left="2210" w:hanging="360"/>
      </w:pPr>
      <w:rPr>
        <w:rFonts w:ascii="Courier New" w:hAnsi="Courier New" w:cs="Courier New" w:hint="default"/>
      </w:rPr>
    </w:lvl>
    <w:lvl w:ilvl="2" w:tplc="04180005" w:tentative="1">
      <w:start w:val="1"/>
      <w:numFmt w:val="bullet"/>
      <w:lvlText w:val=""/>
      <w:lvlJc w:val="left"/>
      <w:pPr>
        <w:ind w:left="2930" w:hanging="360"/>
      </w:pPr>
      <w:rPr>
        <w:rFonts w:ascii="Wingdings" w:hAnsi="Wingdings" w:hint="default"/>
      </w:rPr>
    </w:lvl>
    <w:lvl w:ilvl="3" w:tplc="04180001" w:tentative="1">
      <w:start w:val="1"/>
      <w:numFmt w:val="bullet"/>
      <w:lvlText w:val=""/>
      <w:lvlJc w:val="left"/>
      <w:pPr>
        <w:ind w:left="3650" w:hanging="360"/>
      </w:pPr>
      <w:rPr>
        <w:rFonts w:ascii="Symbol" w:hAnsi="Symbol" w:hint="default"/>
      </w:rPr>
    </w:lvl>
    <w:lvl w:ilvl="4" w:tplc="04180003" w:tentative="1">
      <w:start w:val="1"/>
      <w:numFmt w:val="bullet"/>
      <w:lvlText w:val="o"/>
      <w:lvlJc w:val="left"/>
      <w:pPr>
        <w:ind w:left="4370" w:hanging="360"/>
      </w:pPr>
      <w:rPr>
        <w:rFonts w:ascii="Courier New" w:hAnsi="Courier New" w:cs="Courier New" w:hint="default"/>
      </w:rPr>
    </w:lvl>
    <w:lvl w:ilvl="5" w:tplc="04180005" w:tentative="1">
      <w:start w:val="1"/>
      <w:numFmt w:val="bullet"/>
      <w:lvlText w:val=""/>
      <w:lvlJc w:val="left"/>
      <w:pPr>
        <w:ind w:left="5090" w:hanging="360"/>
      </w:pPr>
      <w:rPr>
        <w:rFonts w:ascii="Wingdings" w:hAnsi="Wingdings" w:hint="default"/>
      </w:rPr>
    </w:lvl>
    <w:lvl w:ilvl="6" w:tplc="04180001" w:tentative="1">
      <w:start w:val="1"/>
      <w:numFmt w:val="bullet"/>
      <w:lvlText w:val=""/>
      <w:lvlJc w:val="left"/>
      <w:pPr>
        <w:ind w:left="5810" w:hanging="360"/>
      </w:pPr>
      <w:rPr>
        <w:rFonts w:ascii="Symbol" w:hAnsi="Symbol" w:hint="default"/>
      </w:rPr>
    </w:lvl>
    <w:lvl w:ilvl="7" w:tplc="04180003" w:tentative="1">
      <w:start w:val="1"/>
      <w:numFmt w:val="bullet"/>
      <w:lvlText w:val="o"/>
      <w:lvlJc w:val="left"/>
      <w:pPr>
        <w:ind w:left="6530" w:hanging="360"/>
      </w:pPr>
      <w:rPr>
        <w:rFonts w:ascii="Courier New" w:hAnsi="Courier New" w:cs="Courier New" w:hint="default"/>
      </w:rPr>
    </w:lvl>
    <w:lvl w:ilvl="8" w:tplc="04180005" w:tentative="1">
      <w:start w:val="1"/>
      <w:numFmt w:val="bullet"/>
      <w:lvlText w:val=""/>
      <w:lvlJc w:val="left"/>
      <w:pPr>
        <w:ind w:left="7250" w:hanging="360"/>
      </w:pPr>
      <w:rPr>
        <w:rFonts w:ascii="Wingdings" w:hAnsi="Wingdings" w:hint="default"/>
      </w:rPr>
    </w:lvl>
  </w:abstractNum>
  <w:abstractNum w:abstractNumId="22" w15:restartNumberingAfterBreak="0">
    <w:nsid w:val="423664FD"/>
    <w:multiLevelType w:val="multilevel"/>
    <w:tmpl w:val="17C2C3E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122441"/>
    <w:multiLevelType w:val="hybridMultilevel"/>
    <w:tmpl w:val="2A6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33C52"/>
    <w:multiLevelType w:val="hybridMultilevel"/>
    <w:tmpl w:val="A78AD82C"/>
    <w:lvl w:ilvl="0" w:tplc="AF54BDD2">
      <w:start w:val="1"/>
      <w:numFmt w:val="bullet"/>
      <w:lvlText w:val="•"/>
      <w:lvlJc w:val="left"/>
      <w:pPr>
        <w:tabs>
          <w:tab w:val="num" w:pos="720"/>
        </w:tabs>
        <w:ind w:left="720" w:hanging="360"/>
      </w:pPr>
      <w:rPr>
        <w:rFonts w:ascii="Arial" w:hAnsi="Arial" w:hint="default"/>
      </w:rPr>
    </w:lvl>
    <w:lvl w:ilvl="1" w:tplc="D2FA5934">
      <w:start w:val="1"/>
      <w:numFmt w:val="bullet"/>
      <w:lvlText w:val="•"/>
      <w:lvlJc w:val="left"/>
      <w:pPr>
        <w:tabs>
          <w:tab w:val="num" w:pos="1440"/>
        </w:tabs>
        <w:ind w:left="1440" w:hanging="360"/>
      </w:pPr>
      <w:rPr>
        <w:rFonts w:ascii="Arial" w:hAnsi="Arial" w:hint="default"/>
      </w:rPr>
    </w:lvl>
    <w:lvl w:ilvl="2" w:tplc="A33E0C50" w:tentative="1">
      <w:start w:val="1"/>
      <w:numFmt w:val="bullet"/>
      <w:lvlText w:val="•"/>
      <w:lvlJc w:val="left"/>
      <w:pPr>
        <w:tabs>
          <w:tab w:val="num" w:pos="2160"/>
        </w:tabs>
        <w:ind w:left="2160" w:hanging="360"/>
      </w:pPr>
      <w:rPr>
        <w:rFonts w:ascii="Arial" w:hAnsi="Arial" w:hint="default"/>
      </w:rPr>
    </w:lvl>
    <w:lvl w:ilvl="3" w:tplc="D75A29D4" w:tentative="1">
      <w:start w:val="1"/>
      <w:numFmt w:val="bullet"/>
      <w:lvlText w:val="•"/>
      <w:lvlJc w:val="left"/>
      <w:pPr>
        <w:tabs>
          <w:tab w:val="num" w:pos="2880"/>
        </w:tabs>
        <w:ind w:left="2880" w:hanging="360"/>
      </w:pPr>
      <w:rPr>
        <w:rFonts w:ascii="Arial" w:hAnsi="Arial" w:hint="default"/>
      </w:rPr>
    </w:lvl>
    <w:lvl w:ilvl="4" w:tplc="2A9862D4" w:tentative="1">
      <w:start w:val="1"/>
      <w:numFmt w:val="bullet"/>
      <w:lvlText w:val="•"/>
      <w:lvlJc w:val="left"/>
      <w:pPr>
        <w:tabs>
          <w:tab w:val="num" w:pos="3600"/>
        </w:tabs>
        <w:ind w:left="3600" w:hanging="360"/>
      </w:pPr>
      <w:rPr>
        <w:rFonts w:ascii="Arial" w:hAnsi="Arial" w:hint="default"/>
      </w:rPr>
    </w:lvl>
    <w:lvl w:ilvl="5" w:tplc="ED628CE4" w:tentative="1">
      <w:start w:val="1"/>
      <w:numFmt w:val="bullet"/>
      <w:lvlText w:val="•"/>
      <w:lvlJc w:val="left"/>
      <w:pPr>
        <w:tabs>
          <w:tab w:val="num" w:pos="4320"/>
        </w:tabs>
        <w:ind w:left="4320" w:hanging="360"/>
      </w:pPr>
      <w:rPr>
        <w:rFonts w:ascii="Arial" w:hAnsi="Arial" w:hint="default"/>
      </w:rPr>
    </w:lvl>
    <w:lvl w:ilvl="6" w:tplc="92C8943A" w:tentative="1">
      <w:start w:val="1"/>
      <w:numFmt w:val="bullet"/>
      <w:lvlText w:val="•"/>
      <w:lvlJc w:val="left"/>
      <w:pPr>
        <w:tabs>
          <w:tab w:val="num" w:pos="5040"/>
        </w:tabs>
        <w:ind w:left="5040" w:hanging="360"/>
      </w:pPr>
      <w:rPr>
        <w:rFonts w:ascii="Arial" w:hAnsi="Arial" w:hint="default"/>
      </w:rPr>
    </w:lvl>
    <w:lvl w:ilvl="7" w:tplc="FEFCD158" w:tentative="1">
      <w:start w:val="1"/>
      <w:numFmt w:val="bullet"/>
      <w:lvlText w:val="•"/>
      <w:lvlJc w:val="left"/>
      <w:pPr>
        <w:tabs>
          <w:tab w:val="num" w:pos="5760"/>
        </w:tabs>
        <w:ind w:left="5760" w:hanging="360"/>
      </w:pPr>
      <w:rPr>
        <w:rFonts w:ascii="Arial" w:hAnsi="Arial" w:hint="default"/>
      </w:rPr>
    </w:lvl>
    <w:lvl w:ilvl="8" w:tplc="A808E34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F257BA"/>
    <w:multiLevelType w:val="hybridMultilevel"/>
    <w:tmpl w:val="9D34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34A64"/>
    <w:multiLevelType w:val="hybridMultilevel"/>
    <w:tmpl w:val="44001D18"/>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7" w15:restartNumberingAfterBreak="0">
    <w:nsid w:val="5730123D"/>
    <w:multiLevelType w:val="hybridMultilevel"/>
    <w:tmpl w:val="7196F1D4"/>
    <w:lvl w:ilvl="0" w:tplc="0E0A0302">
      <w:start w:val="1"/>
      <w:numFmt w:val="decimal"/>
      <w:lvlText w:val="%1."/>
      <w:lvlJc w:val="left"/>
      <w:pPr>
        <w:ind w:left="1392" w:hanging="825"/>
      </w:pPr>
      <w:rPr>
        <w:rFonts w:ascii="Times New Roman" w:eastAsia="Times New Roman" w:hAnsi="Times New Roman" w:cs="Times New Roman"/>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57FB7CEF"/>
    <w:multiLevelType w:val="hybridMultilevel"/>
    <w:tmpl w:val="4B36C0E8"/>
    <w:lvl w:ilvl="0" w:tplc="2A8A34E6">
      <w:start w:val="1"/>
      <w:numFmt w:val="bullet"/>
      <w:lvlText w:val="•"/>
      <w:lvlJc w:val="left"/>
      <w:pPr>
        <w:tabs>
          <w:tab w:val="num" w:pos="720"/>
        </w:tabs>
        <w:ind w:left="720" w:hanging="360"/>
      </w:pPr>
      <w:rPr>
        <w:rFonts w:ascii="Arial" w:hAnsi="Arial" w:hint="default"/>
      </w:rPr>
    </w:lvl>
    <w:lvl w:ilvl="1" w:tplc="A64E7DB4">
      <w:start w:val="1"/>
      <w:numFmt w:val="bullet"/>
      <w:lvlText w:val="•"/>
      <w:lvlJc w:val="left"/>
      <w:pPr>
        <w:tabs>
          <w:tab w:val="num" w:pos="1440"/>
        </w:tabs>
        <w:ind w:left="1440" w:hanging="360"/>
      </w:pPr>
      <w:rPr>
        <w:rFonts w:ascii="Arial" w:hAnsi="Arial" w:hint="default"/>
      </w:rPr>
    </w:lvl>
    <w:lvl w:ilvl="2" w:tplc="FAFE7942">
      <w:start w:val="1"/>
      <w:numFmt w:val="bullet"/>
      <w:lvlText w:val="•"/>
      <w:lvlJc w:val="left"/>
      <w:pPr>
        <w:tabs>
          <w:tab w:val="num" w:pos="2160"/>
        </w:tabs>
        <w:ind w:left="2160" w:hanging="360"/>
      </w:pPr>
      <w:rPr>
        <w:rFonts w:ascii="Arial" w:hAnsi="Arial" w:hint="default"/>
      </w:rPr>
    </w:lvl>
    <w:lvl w:ilvl="3" w:tplc="58AE858C" w:tentative="1">
      <w:start w:val="1"/>
      <w:numFmt w:val="bullet"/>
      <w:lvlText w:val="•"/>
      <w:lvlJc w:val="left"/>
      <w:pPr>
        <w:tabs>
          <w:tab w:val="num" w:pos="2880"/>
        </w:tabs>
        <w:ind w:left="2880" w:hanging="360"/>
      </w:pPr>
      <w:rPr>
        <w:rFonts w:ascii="Arial" w:hAnsi="Arial" w:hint="default"/>
      </w:rPr>
    </w:lvl>
    <w:lvl w:ilvl="4" w:tplc="CCD473FC" w:tentative="1">
      <w:start w:val="1"/>
      <w:numFmt w:val="bullet"/>
      <w:lvlText w:val="•"/>
      <w:lvlJc w:val="left"/>
      <w:pPr>
        <w:tabs>
          <w:tab w:val="num" w:pos="3600"/>
        </w:tabs>
        <w:ind w:left="3600" w:hanging="360"/>
      </w:pPr>
      <w:rPr>
        <w:rFonts w:ascii="Arial" w:hAnsi="Arial" w:hint="default"/>
      </w:rPr>
    </w:lvl>
    <w:lvl w:ilvl="5" w:tplc="EBA6F13C" w:tentative="1">
      <w:start w:val="1"/>
      <w:numFmt w:val="bullet"/>
      <w:lvlText w:val="•"/>
      <w:lvlJc w:val="left"/>
      <w:pPr>
        <w:tabs>
          <w:tab w:val="num" w:pos="4320"/>
        </w:tabs>
        <w:ind w:left="4320" w:hanging="360"/>
      </w:pPr>
      <w:rPr>
        <w:rFonts w:ascii="Arial" w:hAnsi="Arial" w:hint="default"/>
      </w:rPr>
    </w:lvl>
    <w:lvl w:ilvl="6" w:tplc="09B4A096" w:tentative="1">
      <w:start w:val="1"/>
      <w:numFmt w:val="bullet"/>
      <w:lvlText w:val="•"/>
      <w:lvlJc w:val="left"/>
      <w:pPr>
        <w:tabs>
          <w:tab w:val="num" w:pos="5040"/>
        </w:tabs>
        <w:ind w:left="5040" w:hanging="360"/>
      </w:pPr>
      <w:rPr>
        <w:rFonts w:ascii="Arial" w:hAnsi="Arial" w:hint="default"/>
      </w:rPr>
    </w:lvl>
    <w:lvl w:ilvl="7" w:tplc="491ABE08" w:tentative="1">
      <w:start w:val="1"/>
      <w:numFmt w:val="bullet"/>
      <w:lvlText w:val="•"/>
      <w:lvlJc w:val="left"/>
      <w:pPr>
        <w:tabs>
          <w:tab w:val="num" w:pos="5760"/>
        </w:tabs>
        <w:ind w:left="5760" w:hanging="360"/>
      </w:pPr>
      <w:rPr>
        <w:rFonts w:ascii="Arial" w:hAnsi="Arial" w:hint="default"/>
      </w:rPr>
    </w:lvl>
    <w:lvl w:ilvl="8" w:tplc="C324EA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3B472E"/>
    <w:multiLevelType w:val="hybridMultilevel"/>
    <w:tmpl w:val="0BCE6376"/>
    <w:lvl w:ilvl="0" w:tplc="15E0910C">
      <w:start w:val="1"/>
      <w:numFmt w:val="bullet"/>
      <w:lvlText w:val="•"/>
      <w:lvlJc w:val="left"/>
      <w:pPr>
        <w:tabs>
          <w:tab w:val="num" w:pos="720"/>
        </w:tabs>
        <w:ind w:left="720" w:hanging="360"/>
      </w:pPr>
      <w:rPr>
        <w:rFonts w:ascii="Arial" w:hAnsi="Arial" w:hint="default"/>
      </w:rPr>
    </w:lvl>
    <w:lvl w:ilvl="1" w:tplc="F26A9370" w:tentative="1">
      <w:start w:val="1"/>
      <w:numFmt w:val="bullet"/>
      <w:lvlText w:val="•"/>
      <w:lvlJc w:val="left"/>
      <w:pPr>
        <w:tabs>
          <w:tab w:val="num" w:pos="1440"/>
        </w:tabs>
        <w:ind w:left="1440" w:hanging="360"/>
      </w:pPr>
      <w:rPr>
        <w:rFonts w:ascii="Arial" w:hAnsi="Arial" w:hint="default"/>
      </w:rPr>
    </w:lvl>
    <w:lvl w:ilvl="2" w:tplc="DE9C8AF8">
      <w:start w:val="1"/>
      <w:numFmt w:val="bullet"/>
      <w:lvlText w:val="•"/>
      <w:lvlJc w:val="left"/>
      <w:pPr>
        <w:tabs>
          <w:tab w:val="num" w:pos="2160"/>
        </w:tabs>
        <w:ind w:left="2160" w:hanging="360"/>
      </w:pPr>
      <w:rPr>
        <w:rFonts w:ascii="Arial" w:hAnsi="Arial" w:hint="default"/>
      </w:rPr>
    </w:lvl>
    <w:lvl w:ilvl="3" w:tplc="C2581E12" w:tentative="1">
      <w:start w:val="1"/>
      <w:numFmt w:val="bullet"/>
      <w:lvlText w:val="•"/>
      <w:lvlJc w:val="left"/>
      <w:pPr>
        <w:tabs>
          <w:tab w:val="num" w:pos="2880"/>
        </w:tabs>
        <w:ind w:left="2880" w:hanging="360"/>
      </w:pPr>
      <w:rPr>
        <w:rFonts w:ascii="Arial" w:hAnsi="Arial" w:hint="default"/>
      </w:rPr>
    </w:lvl>
    <w:lvl w:ilvl="4" w:tplc="20C479B2" w:tentative="1">
      <w:start w:val="1"/>
      <w:numFmt w:val="bullet"/>
      <w:lvlText w:val="•"/>
      <w:lvlJc w:val="left"/>
      <w:pPr>
        <w:tabs>
          <w:tab w:val="num" w:pos="3600"/>
        </w:tabs>
        <w:ind w:left="3600" w:hanging="360"/>
      </w:pPr>
      <w:rPr>
        <w:rFonts w:ascii="Arial" w:hAnsi="Arial" w:hint="default"/>
      </w:rPr>
    </w:lvl>
    <w:lvl w:ilvl="5" w:tplc="30E0670E" w:tentative="1">
      <w:start w:val="1"/>
      <w:numFmt w:val="bullet"/>
      <w:lvlText w:val="•"/>
      <w:lvlJc w:val="left"/>
      <w:pPr>
        <w:tabs>
          <w:tab w:val="num" w:pos="4320"/>
        </w:tabs>
        <w:ind w:left="4320" w:hanging="360"/>
      </w:pPr>
      <w:rPr>
        <w:rFonts w:ascii="Arial" w:hAnsi="Arial" w:hint="default"/>
      </w:rPr>
    </w:lvl>
    <w:lvl w:ilvl="6" w:tplc="20FAA262" w:tentative="1">
      <w:start w:val="1"/>
      <w:numFmt w:val="bullet"/>
      <w:lvlText w:val="•"/>
      <w:lvlJc w:val="left"/>
      <w:pPr>
        <w:tabs>
          <w:tab w:val="num" w:pos="5040"/>
        </w:tabs>
        <w:ind w:left="5040" w:hanging="360"/>
      </w:pPr>
      <w:rPr>
        <w:rFonts w:ascii="Arial" w:hAnsi="Arial" w:hint="default"/>
      </w:rPr>
    </w:lvl>
    <w:lvl w:ilvl="7" w:tplc="0DF484B6" w:tentative="1">
      <w:start w:val="1"/>
      <w:numFmt w:val="bullet"/>
      <w:lvlText w:val="•"/>
      <w:lvlJc w:val="left"/>
      <w:pPr>
        <w:tabs>
          <w:tab w:val="num" w:pos="5760"/>
        </w:tabs>
        <w:ind w:left="5760" w:hanging="360"/>
      </w:pPr>
      <w:rPr>
        <w:rFonts w:ascii="Arial" w:hAnsi="Arial" w:hint="default"/>
      </w:rPr>
    </w:lvl>
    <w:lvl w:ilvl="8" w:tplc="B7B63B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B0057A"/>
    <w:multiLevelType w:val="hybridMultilevel"/>
    <w:tmpl w:val="9CEA4FC0"/>
    <w:lvl w:ilvl="0" w:tplc="2D907A4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15:restartNumberingAfterBreak="0">
    <w:nsid w:val="63EE6C81"/>
    <w:multiLevelType w:val="hybridMultilevel"/>
    <w:tmpl w:val="B1B616E2"/>
    <w:lvl w:ilvl="0" w:tplc="586A305E">
      <w:start w:val="1"/>
      <w:numFmt w:val="bullet"/>
      <w:lvlText w:val="•"/>
      <w:lvlJc w:val="left"/>
      <w:pPr>
        <w:tabs>
          <w:tab w:val="num" w:pos="720"/>
        </w:tabs>
        <w:ind w:left="720" w:hanging="360"/>
      </w:pPr>
      <w:rPr>
        <w:rFonts w:ascii="Arial" w:hAnsi="Arial" w:hint="default"/>
      </w:rPr>
    </w:lvl>
    <w:lvl w:ilvl="1" w:tplc="E2DE209C">
      <w:start w:val="1"/>
      <w:numFmt w:val="bullet"/>
      <w:lvlText w:val="•"/>
      <w:lvlJc w:val="left"/>
      <w:pPr>
        <w:tabs>
          <w:tab w:val="num" w:pos="1440"/>
        </w:tabs>
        <w:ind w:left="1440" w:hanging="360"/>
      </w:pPr>
      <w:rPr>
        <w:rFonts w:ascii="Arial" w:hAnsi="Arial" w:hint="default"/>
      </w:rPr>
    </w:lvl>
    <w:lvl w:ilvl="2" w:tplc="70107694" w:tentative="1">
      <w:start w:val="1"/>
      <w:numFmt w:val="bullet"/>
      <w:lvlText w:val="•"/>
      <w:lvlJc w:val="left"/>
      <w:pPr>
        <w:tabs>
          <w:tab w:val="num" w:pos="2160"/>
        </w:tabs>
        <w:ind w:left="2160" w:hanging="360"/>
      </w:pPr>
      <w:rPr>
        <w:rFonts w:ascii="Arial" w:hAnsi="Arial" w:hint="default"/>
      </w:rPr>
    </w:lvl>
    <w:lvl w:ilvl="3" w:tplc="AF840CA0" w:tentative="1">
      <w:start w:val="1"/>
      <w:numFmt w:val="bullet"/>
      <w:lvlText w:val="•"/>
      <w:lvlJc w:val="left"/>
      <w:pPr>
        <w:tabs>
          <w:tab w:val="num" w:pos="2880"/>
        </w:tabs>
        <w:ind w:left="2880" w:hanging="360"/>
      </w:pPr>
      <w:rPr>
        <w:rFonts w:ascii="Arial" w:hAnsi="Arial" w:hint="default"/>
      </w:rPr>
    </w:lvl>
    <w:lvl w:ilvl="4" w:tplc="C4E63980" w:tentative="1">
      <w:start w:val="1"/>
      <w:numFmt w:val="bullet"/>
      <w:lvlText w:val="•"/>
      <w:lvlJc w:val="left"/>
      <w:pPr>
        <w:tabs>
          <w:tab w:val="num" w:pos="3600"/>
        </w:tabs>
        <w:ind w:left="3600" w:hanging="360"/>
      </w:pPr>
      <w:rPr>
        <w:rFonts w:ascii="Arial" w:hAnsi="Arial" w:hint="default"/>
      </w:rPr>
    </w:lvl>
    <w:lvl w:ilvl="5" w:tplc="2E10868E" w:tentative="1">
      <w:start w:val="1"/>
      <w:numFmt w:val="bullet"/>
      <w:lvlText w:val="•"/>
      <w:lvlJc w:val="left"/>
      <w:pPr>
        <w:tabs>
          <w:tab w:val="num" w:pos="4320"/>
        </w:tabs>
        <w:ind w:left="4320" w:hanging="360"/>
      </w:pPr>
      <w:rPr>
        <w:rFonts w:ascii="Arial" w:hAnsi="Arial" w:hint="default"/>
      </w:rPr>
    </w:lvl>
    <w:lvl w:ilvl="6" w:tplc="68D2B812" w:tentative="1">
      <w:start w:val="1"/>
      <w:numFmt w:val="bullet"/>
      <w:lvlText w:val="•"/>
      <w:lvlJc w:val="left"/>
      <w:pPr>
        <w:tabs>
          <w:tab w:val="num" w:pos="5040"/>
        </w:tabs>
        <w:ind w:left="5040" w:hanging="360"/>
      </w:pPr>
      <w:rPr>
        <w:rFonts w:ascii="Arial" w:hAnsi="Arial" w:hint="default"/>
      </w:rPr>
    </w:lvl>
    <w:lvl w:ilvl="7" w:tplc="F80684C6" w:tentative="1">
      <w:start w:val="1"/>
      <w:numFmt w:val="bullet"/>
      <w:lvlText w:val="•"/>
      <w:lvlJc w:val="left"/>
      <w:pPr>
        <w:tabs>
          <w:tab w:val="num" w:pos="5760"/>
        </w:tabs>
        <w:ind w:left="5760" w:hanging="360"/>
      </w:pPr>
      <w:rPr>
        <w:rFonts w:ascii="Arial" w:hAnsi="Arial" w:hint="default"/>
      </w:rPr>
    </w:lvl>
    <w:lvl w:ilvl="8" w:tplc="46E669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C76824"/>
    <w:multiLevelType w:val="hybridMultilevel"/>
    <w:tmpl w:val="1A62A7E0"/>
    <w:lvl w:ilvl="0" w:tplc="E2A2211A">
      <w:start w:val="1"/>
      <w:numFmt w:val="bullet"/>
      <w:lvlText w:val="•"/>
      <w:lvlJc w:val="left"/>
      <w:pPr>
        <w:tabs>
          <w:tab w:val="num" w:pos="720"/>
        </w:tabs>
        <w:ind w:left="720" w:hanging="360"/>
      </w:pPr>
      <w:rPr>
        <w:rFonts w:ascii="Arial" w:hAnsi="Arial" w:hint="default"/>
      </w:rPr>
    </w:lvl>
    <w:lvl w:ilvl="1" w:tplc="6E3086B6">
      <w:start w:val="1"/>
      <w:numFmt w:val="bullet"/>
      <w:lvlText w:val="•"/>
      <w:lvlJc w:val="left"/>
      <w:pPr>
        <w:tabs>
          <w:tab w:val="num" w:pos="1440"/>
        </w:tabs>
        <w:ind w:left="1440" w:hanging="360"/>
      </w:pPr>
      <w:rPr>
        <w:rFonts w:ascii="Arial" w:hAnsi="Arial" w:hint="default"/>
      </w:rPr>
    </w:lvl>
    <w:lvl w:ilvl="2" w:tplc="6994EDE8" w:tentative="1">
      <w:start w:val="1"/>
      <w:numFmt w:val="bullet"/>
      <w:lvlText w:val="•"/>
      <w:lvlJc w:val="left"/>
      <w:pPr>
        <w:tabs>
          <w:tab w:val="num" w:pos="2160"/>
        </w:tabs>
        <w:ind w:left="2160" w:hanging="360"/>
      </w:pPr>
      <w:rPr>
        <w:rFonts w:ascii="Arial" w:hAnsi="Arial" w:hint="default"/>
      </w:rPr>
    </w:lvl>
    <w:lvl w:ilvl="3" w:tplc="9B00DC86" w:tentative="1">
      <w:start w:val="1"/>
      <w:numFmt w:val="bullet"/>
      <w:lvlText w:val="•"/>
      <w:lvlJc w:val="left"/>
      <w:pPr>
        <w:tabs>
          <w:tab w:val="num" w:pos="2880"/>
        </w:tabs>
        <w:ind w:left="2880" w:hanging="360"/>
      </w:pPr>
      <w:rPr>
        <w:rFonts w:ascii="Arial" w:hAnsi="Arial" w:hint="default"/>
      </w:rPr>
    </w:lvl>
    <w:lvl w:ilvl="4" w:tplc="8AB01EAA" w:tentative="1">
      <w:start w:val="1"/>
      <w:numFmt w:val="bullet"/>
      <w:lvlText w:val="•"/>
      <w:lvlJc w:val="left"/>
      <w:pPr>
        <w:tabs>
          <w:tab w:val="num" w:pos="3600"/>
        </w:tabs>
        <w:ind w:left="3600" w:hanging="360"/>
      </w:pPr>
      <w:rPr>
        <w:rFonts w:ascii="Arial" w:hAnsi="Arial" w:hint="default"/>
      </w:rPr>
    </w:lvl>
    <w:lvl w:ilvl="5" w:tplc="A8463074" w:tentative="1">
      <w:start w:val="1"/>
      <w:numFmt w:val="bullet"/>
      <w:lvlText w:val="•"/>
      <w:lvlJc w:val="left"/>
      <w:pPr>
        <w:tabs>
          <w:tab w:val="num" w:pos="4320"/>
        </w:tabs>
        <w:ind w:left="4320" w:hanging="360"/>
      </w:pPr>
      <w:rPr>
        <w:rFonts w:ascii="Arial" w:hAnsi="Arial" w:hint="default"/>
      </w:rPr>
    </w:lvl>
    <w:lvl w:ilvl="6" w:tplc="29BEAFFE" w:tentative="1">
      <w:start w:val="1"/>
      <w:numFmt w:val="bullet"/>
      <w:lvlText w:val="•"/>
      <w:lvlJc w:val="left"/>
      <w:pPr>
        <w:tabs>
          <w:tab w:val="num" w:pos="5040"/>
        </w:tabs>
        <w:ind w:left="5040" w:hanging="360"/>
      </w:pPr>
      <w:rPr>
        <w:rFonts w:ascii="Arial" w:hAnsi="Arial" w:hint="default"/>
      </w:rPr>
    </w:lvl>
    <w:lvl w:ilvl="7" w:tplc="3C92F6C8" w:tentative="1">
      <w:start w:val="1"/>
      <w:numFmt w:val="bullet"/>
      <w:lvlText w:val="•"/>
      <w:lvlJc w:val="left"/>
      <w:pPr>
        <w:tabs>
          <w:tab w:val="num" w:pos="5760"/>
        </w:tabs>
        <w:ind w:left="5760" w:hanging="360"/>
      </w:pPr>
      <w:rPr>
        <w:rFonts w:ascii="Arial" w:hAnsi="Arial" w:hint="default"/>
      </w:rPr>
    </w:lvl>
    <w:lvl w:ilvl="8" w:tplc="F30CB5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672947"/>
    <w:multiLevelType w:val="hybridMultilevel"/>
    <w:tmpl w:val="7C927D12"/>
    <w:lvl w:ilvl="0" w:tplc="A44C897C">
      <w:start w:val="1"/>
      <w:numFmt w:val="bullet"/>
      <w:lvlText w:val="•"/>
      <w:lvlJc w:val="left"/>
      <w:pPr>
        <w:tabs>
          <w:tab w:val="num" w:pos="720"/>
        </w:tabs>
        <w:ind w:left="720" w:hanging="360"/>
      </w:pPr>
      <w:rPr>
        <w:rFonts w:ascii="Arial" w:hAnsi="Arial" w:hint="default"/>
      </w:rPr>
    </w:lvl>
    <w:lvl w:ilvl="1" w:tplc="DE3A10B2">
      <w:start w:val="1"/>
      <w:numFmt w:val="bullet"/>
      <w:lvlText w:val="•"/>
      <w:lvlJc w:val="left"/>
      <w:pPr>
        <w:tabs>
          <w:tab w:val="num" w:pos="1440"/>
        </w:tabs>
        <w:ind w:left="1440" w:hanging="360"/>
      </w:pPr>
      <w:rPr>
        <w:rFonts w:ascii="Arial" w:hAnsi="Arial" w:hint="default"/>
      </w:rPr>
    </w:lvl>
    <w:lvl w:ilvl="2" w:tplc="CA50D49A" w:tentative="1">
      <w:start w:val="1"/>
      <w:numFmt w:val="bullet"/>
      <w:lvlText w:val="•"/>
      <w:lvlJc w:val="left"/>
      <w:pPr>
        <w:tabs>
          <w:tab w:val="num" w:pos="2160"/>
        </w:tabs>
        <w:ind w:left="2160" w:hanging="360"/>
      </w:pPr>
      <w:rPr>
        <w:rFonts w:ascii="Arial" w:hAnsi="Arial" w:hint="default"/>
      </w:rPr>
    </w:lvl>
    <w:lvl w:ilvl="3" w:tplc="9D82234C" w:tentative="1">
      <w:start w:val="1"/>
      <w:numFmt w:val="bullet"/>
      <w:lvlText w:val="•"/>
      <w:lvlJc w:val="left"/>
      <w:pPr>
        <w:tabs>
          <w:tab w:val="num" w:pos="2880"/>
        </w:tabs>
        <w:ind w:left="2880" w:hanging="360"/>
      </w:pPr>
      <w:rPr>
        <w:rFonts w:ascii="Arial" w:hAnsi="Arial" w:hint="default"/>
      </w:rPr>
    </w:lvl>
    <w:lvl w:ilvl="4" w:tplc="95FEB0BA" w:tentative="1">
      <w:start w:val="1"/>
      <w:numFmt w:val="bullet"/>
      <w:lvlText w:val="•"/>
      <w:lvlJc w:val="left"/>
      <w:pPr>
        <w:tabs>
          <w:tab w:val="num" w:pos="3600"/>
        </w:tabs>
        <w:ind w:left="3600" w:hanging="360"/>
      </w:pPr>
      <w:rPr>
        <w:rFonts w:ascii="Arial" w:hAnsi="Arial" w:hint="default"/>
      </w:rPr>
    </w:lvl>
    <w:lvl w:ilvl="5" w:tplc="6C2EA844" w:tentative="1">
      <w:start w:val="1"/>
      <w:numFmt w:val="bullet"/>
      <w:lvlText w:val="•"/>
      <w:lvlJc w:val="left"/>
      <w:pPr>
        <w:tabs>
          <w:tab w:val="num" w:pos="4320"/>
        </w:tabs>
        <w:ind w:left="4320" w:hanging="360"/>
      </w:pPr>
      <w:rPr>
        <w:rFonts w:ascii="Arial" w:hAnsi="Arial" w:hint="default"/>
      </w:rPr>
    </w:lvl>
    <w:lvl w:ilvl="6" w:tplc="CE6210E6" w:tentative="1">
      <w:start w:val="1"/>
      <w:numFmt w:val="bullet"/>
      <w:lvlText w:val="•"/>
      <w:lvlJc w:val="left"/>
      <w:pPr>
        <w:tabs>
          <w:tab w:val="num" w:pos="5040"/>
        </w:tabs>
        <w:ind w:left="5040" w:hanging="360"/>
      </w:pPr>
      <w:rPr>
        <w:rFonts w:ascii="Arial" w:hAnsi="Arial" w:hint="default"/>
      </w:rPr>
    </w:lvl>
    <w:lvl w:ilvl="7" w:tplc="C05E466A" w:tentative="1">
      <w:start w:val="1"/>
      <w:numFmt w:val="bullet"/>
      <w:lvlText w:val="•"/>
      <w:lvlJc w:val="left"/>
      <w:pPr>
        <w:tabs>
          <w:tab w:val="num" w:pos="5760"/>
        </w:tabs>
        <w:ind w:left="5760" w:hanging="360"/>
      </w:pPr>
      <w:rPr>
        <w:rFonts w:ascii="Arial" w:hAnsi="Arial" w:hint="default"/>
      </w:rPr>
    </w:lvl>
    <w:lvl w:ilvl="8" w:tplc="C27826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F72704"/>
    <w:multiLevelType w:val="hybridMultilevel"/>
    <w:tmpl w:val="A6B02D9A"/>
    <w:lvl w:ilvl="0" w:tplc="8C9E297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0724F"/>
    <w:multiLevelType w:val="hybridMultilevel"/>
    <w:tmpl w:val="FE4C337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D4413B5"/>
    <w:multiLevelType w:val="hybridMultilevel"/>
    <w:tmpl w:val="6FA0EF54"/>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7" w15:restartNumberingAfterBreak="0">
    <w:nsid w:val="6DD60038"/>
    <w:multiLevelType w:val="hybridMultilevel"/>
    <w:tmpl w:val="8FFE83E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8" w15:restartNumberingAfterBreak="0">
    <w:nsid w:val="6ED06794"/>
    <w:multiLevelType w:val="hybridMultilevel"/>
    <w:tmpl w:val="1D8279B8"/>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9" w15:restartNumberingAfterBreak="0">
    <w:nsid w:val="6F9212C5"/>
    <w:multiLevelType w:val="hybridMultilevel"/>
    <w:tmpl w:val="79FE706A"/>
    <w:lvl w:ilvl="0" w:tplc="6D9E9E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A89226A"/>
    <w:multiLevelType w:val="hybridMultilevel"/>
    <w:tmpl w:val="CD6EB07A"/>
    <w:lvl w:ilvl="0" w:tplc="CE4AA9F0">
      <w:start w:val="1"/>
      <w:numFmt w:val="bullet"/>
      <w:lvlText w:val="•"/>
      <w:lvlJc w:val="left"/>
      <w:pPr>
        <w:tabs>
          <w:tab w:val="num" w:pos="720"/>
        </w:tabs>
        <w:ind w:left="720" w:hanging="360"/>
      </w:pPr>
      <w:rPr>
        <w:rFonts w:ascii="Arial" w:hAnsi="Arial" w:hint="default"/>
      </w:rPr>
    </w:lvl>
    <w:lvl w:ilvl="1" w:tplc="E99E0966">
      <w:start w:val="1"/>
      <w:numFmt w:val="bullet"/>
      <w:lvlText w:val="•"/>
      <w:lvlJc w:val="left"/>
      <w:pPr>
        <w:tabs>
          <w:tab w:val="num" w:pos="1440"/>
        </w:tabs>
        <w:ind w:left="1440" w:hanging="360"/>
      </w:pPr>
      <w:rPr>
        <w:rFonts w:ascii="Arial" w:hAnsi="Arial" w:hint="default"/>
      </w:rPr>
    </w:lvl>
    <w:lvl w:ilvl="2" w:tplc="ED64A0E4" w:tentative="1">
      <w:start w:val="1"/>
      <w:numFmt w:val="bullet"/>
      <w:lvlText w:val="•"/>
      <w:lvlJc w:val="left"/>
      <w:pPr>
        <w:tabs>
          <w:tab w:val="num" w:pos="2160"/>
        </w:tabs>
        <w:ind w:left="2160" w:hanging="360"/>
      </w:pPr>
      <w:rPr>
        <w:rFonts w:ascii="Arial" w:hAnsi="Arial" w:hint="default"/>
      </w:rPr>
    </w:lvl>
    <w:lvl w:ilvl="3" w:tplc="EB54ACA8" w:tentative="1">
      <w:start w:val="1"/>
      <w:numFmt w:val="bullet"/>
      <w:lvlText w:val="•"/>
      <w:lvlJc w:val="left"/>
      <w:pPr>
        <w:tabs>
          <w:tab w:val="num" w:pos="2880"/>
        </w:tabs>
        <w:ind w:left="2880" w:hanging="360"/>
      </w:pPr>
      <w:rPr>
        <w:rFonts w:ascii="Arial" w:hAnsi="Arial" w:hint="default"/>
      </w:rPr>
    </w:lvl>
    <w:lvl w:ilvl="4" w:tplc="48FC4F1C" w:tentative="1">
      <w:start w:val="1"/>
      <w:numFmt w:val="bullet"/>
      <w:lvlText w:val="•"/>
      <w:lvlJc w:val="left"/>
      <w:pPr>
        <w:tabs>
          <w:tab w:val="num" w:pos="3600"/>
        </w:tabs>
        <w:ind w:left="3600" w:hanging="360"/>
      </w:pPr>
      <w:rPr>
        <w:rFonts w:ascii="Arial" w:hAnsi="Arial" w:hint="default"/>
      </w:rPr>
    </w:lvl>
    <w:lvl w:ilvl="5" w:tplc="47BC8738" w:tentative="1">
      <w:start w:val="1"/>
      <w:numFmt w:val="bullet"/>
      <w:lvlText w:val="•"/>
      <w:lvlJc w:val="left"/>
      <w:pPr>
        <w:tabs>
          <w:tab w:val="num" w:pos="4320"/>
        </w:tabs>
        <w:ind w:left="4320" w:hanging="360"/>
      </w:pPr>
      <w:rPr>
        <w:rFonts w:ascii="Arial" w:hAnsi="Arial" w:hint="default"/>
      </w:rPr>
    </w:lvl>
    <w:lvl w:ilvl="6" w:tplc="01BAA40E" w:tentative="1">
      <w:start w:val="1"/>
      <w:numFmt w:val="bullet"/>
      <w:lvlText w:val="•"/>
      <w:lvlJc w:val="left"/>
      <w:pPr>
        <w:tabs>
          <w:tab w:val="num" w:pos="5040"/>
        </w:tabs>
        <w:ind w:left="5040" w:hanging="360"/>
      </w:pPr>
      <w:rPr>
        <w:rFonts w:ascii="Arial" w:hAnsi="Arial" w:hint="default"/>
      </w:rPr>
    </w:lvl>
    <w:lvl w:ilvl="7" w:tplc="33604002" w:tentative="1">
      <w:start w:val="1"/>
      <w:numFmt w:val="bullet"/>
      <w:lvlText w:val="•"/>
      <w:lvlJc w:val="left"/>
      <w:pPr>
        <w:tabs>
          <w:tab w:val="num" w:pos="5760"/>
        </w:tabs>
        <w:ind w:left="5760" w:hanging="360"/>
      </w:pPr>
      <w:rPr>
        <w:rFonts w:ascii="Arial" w:hAnsi="Arial" w:hint="default"/>
      </w:rPr>
    </w:lvl>
    <w:lvl w:ilvl="8" w:tplc="1500F85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BF5593"/>
    <w:multiLevelType w:val="hybridMultilevel"/>
    <w:tmpl w:val="5ABC43D8"/>
    <w:lvl w:ilvl="0" w:tplc="C9EA9032">
      <w:start w:val="2"/>
      <w:numFmt w:val="bullet"/>
      <w:lvlText w:val="-"/>
      <w:lvlJc w:val="left"/>
      <w:pPr>
        <w:ind w:left="480" w:hanging="360"/>
      </w:pPr>
      <w:rPr>
        <w:rFonts w:ascii="Times New Roman" w:eastAsia="Arial" w:hAnsi="Times New Roman" w:cs="Times New Roman"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42" w15:restartNumberingAfterBreak="0">
    <w:nsid w:val="7C215D4C"/>
    <w:multiLevelType w:val="hybridMultilevel"/>
    <w:tmpl w:val="EC16A4F2"/>
    <w:lvl w:ilvl="0" w:tplc="83BC3866">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3"/>
  </w:num>
  <w:num w:numId="2">
    <w:abstractNumId w:val="17"/>
  </w:num>
  <w:num w:numId="3">
    <w:abstractNumId w:val="12"/>
  </w:num>
  <w:num w:numId="4">
    <w:abstractNumId w:val="40"/>
  </w:num>
  <w:num w:numId="5">
    <w:abstractNumId w:val="24"/>
  </w:num>
  <w:num w:numId="6">
    <w:abstractNumId w:val="10"/>
  </w:num>
  <w:num w:numId="7">
    <w:abstractNumId w:val="32"/>
  </w:num>
  <w:num w:numId="8">
    <w:abstractNumId w:val="31"/>
  </w:num>
  <w:num w:numId="9">
    <w:abstractNumId w:val="16"/>
  </w:num>
  <w:num w:numId="10">
    <w:abstractNumId w:val="29"/>
  </w:num>
  <w:num w:numId="11">
    <w:abstractNumId w:val="28"/>
  </w:num>
  <w:num w:numId="12">
    <w:abstractNumId w:val="23"/>
  </w:num>
  <w:num w:numId="13">
    <w:abstractNumId w:val="41"/>
  </w:num>
  <w:num w:numId="14">
    <w:abstractNumId w:val="6"/>
  </w:num>
  <w:num w:numId="15">
    <w:abstractNumId w:val="14"/>
  </w:num>
  <w:num w:numId="16">
    <w:abstractNumId w:val="42"/>
  </w:num>
  <w:num w:numId="17">
    <w:abstractNumId w:val="9"/>
  </w:num>
  <w:num w:numId="18">
    <w:abstractNumId w:val="5"/>
  </w:num>
  <w:num w:numId="19">
    <w:abstractNumId w:val="35"/>
  </w:num>
  <w:num w:numId="20">
    <w:abstractNumId w:val="3"/>
  </w:num>
  <w:num w:numId="21">
    <w:abstractNumId w:val="27"/>
  </w:num>
  <w:num w:numId="22">
    <w:abstractNumId w:val="4"/>
  </w:num>
  <w:num w:numId="23">
    <w:abstractNumId w:val="20"/>
  </w:num>
  <w:num w:numId="24">
    <w:abstractNumId w:val="30"/>
  </w:num>
  <w:num w:numId="25">
    <w:abstractNumId w:val="8"/>
  </w:num>
  <w:num w:numId="26">
    <w:abstractNumId w:val="15"/>
  </w:num>
  <w:num w:numId="27">
    <w:abstractNumId w:val="11"/>
  </w:num>
  <w:num w:numId="28">
    <w:abstractNumId w:val="34"/>
  </w:num>
  <w:num w:numId="29">
    <w:abstractNumId w:val="7"/>
  </w:num>
  <w:num w:numId="30">
    <w:abstractNumId w:val="18"/>
  </w:num>
  <w:num w:numId="31">
    <w:abstractNumId w:val="25"/>
  </w:num>
  <w:num w:numId="32">
    <w:abstractNumId w:val="1"/>
  </w:num>
  <w:num w:numId="33">
    <w:abstractNumId w:val="13"/>
  </w:num>
  <w:num w:numId="34">
    <w:abstractNumId w:val="22"/>
  </w:num>
  <w:num w:numId="35">
    <w:abstractNumId w:val="38"/>
  </w:num>
  <w:num w:numId="36">
    <w:abstractNumId w:val="2"/>
  </w:num>
  <w:num w:numId="37">
    <w:abstractNumId w:val="26"/>
  </w:num>
  <w:num w:numId="38">
    <w:abstractNumId w:val="39"/>
  </w:num>
  <w:num w:numId="39">
    <w:abstractNumId w:val="37"/>
  </w:num>
  <w:num w:numId="40">
    <w:abstractNumId w:val="0"/>
  </w:num>
  <w:num w:numId="41">
    <w:abstractNumId w:val="36"/>
  </w:num>
  <w:num w:numId="42">
    <w:abstractNumId w:val="1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o:colormru v:ext="edit" colors="#03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46"/>
    <w:rsid w:val="000214C4"/>
    <w:rsid w:val="0002366C"/>
    <w:rsid w:val="0006778D"/>
    <w:rsid w:val="000748CC"/>
    <w:rsid w:val="000925A8"/>
    <w:rsid w:val="0009517E"/>
    <w:rsid w:val="000A11D1"/>
    <w:rsid w:val="000C6797"/>
    <w:rsid w:val="000E54EB"/>
    <w:rsid w:val="00104863"/>
    <w:rsid w:val="00115384"/>
    <w:rsid w:val="0011784C"/>
    <w:rsid w:val="001207DF"/>
    <w:rsid w:val="001451E7"/>
    <w:rsid w:val="001E42B7"/>
    <w:rsid w:val="001F378D"/>
    <w:rsid w:val="0026430D"/>
    <w:rsid w:val="00275B55"/>
    <w:rsid w:val="00285AF7"/>
    <w:rsid w:val="00291F4A"/>
    <w:rsid w:val="002960EA"/>
    <w:rsid w:val="002A1171"/>
    <w:rsid w:val="002C2A70"/>
    <w:rsid w:val="002C7A08"/>
    <w:rsid w:val="002D517C"/>
    <w:rsid w:val="002D6203"/>
    <w:rsid w:val="002F2F2B"/>
    <w:rsid w:val="00306146"/>
    <w:rsid w:val="00321214"/>
    <w:rsid w:val="00340CF7"/>
    <w:rsid w:val="00392E42"/>
    <w:rsid w:val="00395549"/>
    <w:rsid w:val="00395C60"/>
    <w:rsid w:val="00396A80"/>
    <w:rsid w:val="003A6BDC"/>
    <w:rsid w:val="003B3757"/>
    <w:rsid w:val="003B5C38"/>
    <w:rsid w:val="003C3288"/>
    <w:rsid w:val="003D5318"/>
    <w:rsid w:val="003E6018"/>
    <w:rsid w:val="00411D75"/>
    <w:rsid w:val="00451918"/>
    <w:rsid w:val="00456B01"/>
    <w:rsid w:val="00494ACB"/>
    <w:rsid w:val="004A438C"/>
    <w:rsid w:val="004B3A42"/>
    <w:rsid w:val="004B4CFD"/>
    <w:rsid w:val="004C31DC"/>
    <w:rsid w:val="004D0584"/>
    <w:rsid w:val="0050652C"/>
    <w:rsid w:val="00525C60"/>
    <w:rsid w:val="0053079C"/>
    <w:rsid w:val="00532913"/>
    <w:rsid w:val="005432AE"/>
    <w:rsid w:val="0055620B"/>
    <w:rsid w:val="00557C3C"/>
    <w:rsid w:val="00560BB8"/>
    <w:rsid w:val="00574359"/>
    <w:rsid w:val="005862FE"/>
    <w:rsid w:val="005931A9"/>
    <w:rsid w:val="00597B48"/>
    <w:rsid w:val="00620EE7"/>
    <w:rsid w:val="006312C2"/>
    <w:rsid w:val="0064378F"/>
    <w:rsid w:val="00644AFB"/>
    <w:rsid w:val="00665025"/>
    <w:rsid w:val="00671BA2"/>
    <w:rsid w:val="00673D16"/>
    <w:rsid w:val="00687AD1"/>
    <w:rsid w:val="006C1AB0"/>
    <w:rsid w:val="006C4CBE"/>
    <w:rsid w:val="006D2C0F"/>
    <w:rsid w:val="006F045D"/>
    <w:rsid w:val="00700B1B"/>
    <w:rsid w:val="007070F0"/>
    <w:rsid w:val="007138B2"/>
    <w:rsid w:val="00762387"/>
    <w:rsid w:val="007729AB"/>
    <w:rsid w:val="007748D0"/>
    <w:rsid w:val="00792F11"/>
    <w:rsid w:val="007960F3"/>
    <w:rsid w:val="007B7361"/>
    <w:rsid w:val="007F233F"/>
    <w:rsid w:val="007F4A3A"/>
    <w:rsid w:val="00800F09"/>
    <w:rsid w:val="00816288"/>
    <w:rsid w:val="00842B9F"/>
    <w:rsid w:val="008507B3"/>
    <w:rsid w:val="00855BB7"/>
    <w:rsid w:val="00860374"/>
    <w:rsid w:val="008B0BC4"/>
    <w:rsid w:val="008C080D"/>
    <w:rsid w:val="008C08E6"/>
    <w:rsid w:val="008F1E3E"/>
    <w:rsid w:val="009034A3"/>
    <w:rsid w:val="0090408A"/>
    <w:rsid w:val="0090467E"/>
    <w:rsid w:val="00933FFE"/>
    <w:rsid w:val="00970C28"/>
    <w:rsid w:val="00996129"/>
    <w:rsid w:val="009B4C68"/>
    <w:rsid w:val="009C7CF6"/>
    <w:rsid w:val="009E5A77"/>
    <w:rsid w:val="00A014E6"/>
    <w:rsid w:val="00A21C41"/>
    <w:rsid w:val="00A35AD1"/>
    <w:rsid w:val="00A56D92"/>
    <w:rsid w:val="00A86075"/>
    <w:rsid w:val="00A86377"/>
    <w:rsid w:val="00A92B22"/>
    <w:rsid w:val="00AA02A7"/>
    <w:rsid w:val="00AF20A9"/>
    <w:rsid w:val="00AF3B80"/>
    <w:rsid w:val="00B00988"/>
    <w:rsid w:val="00B15B39"/>
    <w:rsid w:val="00B22532"/>
    <w:rsid w:val="00B23579"/>
    <w:rsid w:val="00B75C03"/>
    <w:rsid w:val="00B76BB1"/>
    <w:rsid w:val="00B87627"/>
    <w:rsid w:val="00B91B3C"/>
    <w:rsid w:val="00BA4BD8"/>
    <w:rsid w:val="00BD02B5"/>
    <w:rsid w:val="00BE5215"/>
    <w:rsid w:val="00BF00FB"/>
    <w:rsid w:val="00C03912"/>
    <w:rsid w:val="00C0537A"/>
    <w:rsid w:val="00C20750"/>
    <w:rsid w:val="00C50281"/>
    <w:rsid w:val="00C56BDF"/>
    <w:rsid w:val="00C9295B"/>
    <w:rsid w:val="00C95267"/>
    <w:rsid w:val="00CA3E85"/>
    <w:rsid w:val="00CC718A"/>
    <w:rsid w:val="00CD5AD2"/>
    <w:rsid w:val="00CF473E"/>
    <w:rsid w:val="00D03E14"/>
    <w:rsid w:val="00D32A03"/>
    <w:rsid w:val="00D40893"/>
    <w:rsid w:val="00D50625"/>
    <w:rsid w:val="00D6018E"/>
    <w:rsid w:val="00D935CF"/>
    <w:rsid w:val="00D94FA8"/>
    <w:rsid w:val="00DB69C3"/>
    <w:rsid w:val="00E02294"/>
    <w:rsid w:val="00E14168"/>
    <w:rsid w:val="00E17056"/>
    <w:rsid w:val="00E27AAB"/>
    <w:rsid w:val="00E33551"/>
    <w:rsid w:val="00E4078E"/>
    <w:rsid w:val="00E4595E"/>
    <w:rsid w:val="00E57068"/>
    <w:rsid w:val="00E625C8"/>
    <w:rsid w:val="00E74994"/>
    <w:rsid w:val="00E92C5F"/>
    <w:rsid w:val="00E9650E"/>
    <w:rsid w:val="00EB5947"/>
    <w:rsid w:val="00EB7829"/>
    <w:rsid w:val="00EC304C"/>
    <w:rsid w:val="00ED0911"/>
    <w:rsid w:val="00ED2291"/>
    <w:rsid w:val="00ED7EEF"/>
    <w:rsid w:val="00F2221F"/>
    <w:rsid w:val="00F255EB"/>
    <w:rsid w:val="00F36A6F"/>
    <w:rsid w:val="00F6613D"/>
    <w:rsid w:val="00F758F9"/>
    <w:rsid w:val="00F80AA0"/>
    <w:rsid w:val="00F86B04"/>
    <w:rsid w:val="00FB409F"/>
    <w:rsid w:val="00FB497D"/>
    <w:rsid w:val="00FC3161"/>
    <w:rsid w:val="00FC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
    </o:shapedefaults>
    <o:shapelayout v:ext="edit">
      <o:idmap v:ext="edit" data="1"/>
    </o:shapelayout>
  </w:shapeDefaults>
  <w:decimalSymbol w:val="."/>
  <w:listSeparator w:val=","/>
  <w15:docId w15:val="{541EBF30-164A-41C1-B25B-DCE63A05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uiPriority w:val="99"/>
    <w:unhideWhenUsed/>
    <w:rsid w:val="008507B3"/>
    <w:rPr>
      <w:color w:val="0563C1"/>
      <w:u w:val="single"/>
    </w:rPr>
  </w:style>
  <w:style w:type="paragraph" w:styleId="NormalWeb">
    <w:name w:val="Normal (Web)"/>
    <w:basedOn w:val="Normal"/>
    <w:uiPriority w:val="99"/>
    <w:semiHidden/>
    <w:unhideWhenUsed/>
    <w:rsid w:val="00CA3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E85"/>
    <w:rPr>
      <w:b/>
      <w:bCs/>
    </w:rPr>
  </w:style>
  <w:style w:type="paragraph" w:styleId="ListParagraph">
    <w:name w:val="List Paragraph"/>
    <w:basedOn w:val="Normal"/>
    <w:uiPriority w:val="34"/>
    <w:qFormat/>
    <w:rsid w:val="00CA3E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02B5"/>
    <w:pPr>
      <w:autoSpaceDE w:val="0"/>
      <w:autoSpaceDN w:val="0"/>
      <w:adjustRightInd w:val="0"/>
      <w:spacing w:after="0" w:line="240" w:lineRule="auto"/>
    </w:pPr>
    <w:rPr>
      <w:rFonts w:ascii="Calibri" w:hAnsi="Calibri" w:cs="Calibri"/>
      <w:color w:val="000000"/>
      <w:sz w:val="24"/>
      <w:szCs w:val="24"/>
    </w:rPr>
  </w:style>
  <w:style w:type="character" w:customStyle="1" w:styleId="FontStyle11">
    <w:name w:val="Font Style11"/>
    <w:basedOn w:val="DefaultParagraphFont"/>
    <w:uiPriority w:val="99"/>
    <w:rsid w:val="000925A8"/>
    <w:rPr>
      <w:rFonts w:ascii="Times New Roman" w:hAnsi="Times New Roman" w:cs="Times New Roman"/>
      <w:color w:val="000000"/>
      <w:sz w:val="22"/>
      <w:szCs w:val="22"/>
    </w:rPr>
  </w:style>
  <w:style w:type="paragraph" w:customStyle="1" w:styleId="Char">
    <w:name w:val="Char"/>
    <w:basedOn w:val="Normal"/>
    <w:rsid w:val="000925A8"/>
    <w:pPr>
      <w:spacing w:after="0" w:line="240" w:lineRule="auto"/>
      <w:jc w:val="both"/>
    </w:pPr>
    <w:rPr>
      <w:rFonts w:ascii="Times New Roman" w:eastAsia="Times New Roman" w:hAnsi="Times New Roman" w:cs="Times New Roman"/>
      <w:sz w:val="24"/>
      <w:szCs w:val="24"/>
      <w:lang w:val="pl-PL" w:eastAsia="pl-PL"/>
    </w:rPr>
  </w:style>
  <w:style w:type="paragraph" w:styleId="BodyText">
    <w:name w:val="Body Text"/>
    <w:basedOn w:val="Normal"/>
    <w:link w:val="BodyTextChar"/>
    <w:uiPriority w:val="99"/>
    <w:semiHidden/>
    <w:unhideWhenUsed/>
    <w:rsid w:val="000925A8"/>
    <w:pPr>
      <w:spacing w:after="120"/>
    </w:pPr>
  </w:style>
  <w:style w:type="character" w:customStyle="1" w:styleId="BodyTextChar">
    <w:name w:val="Body Text Char"/>
    <w:basedOn w:val="DefaultParagraphFont"/>
    <w:link w:val="BodyText"/>
    <w:uiPriority w:val="99"/>
    <w:semiHidden/>
    <w:rsid w:val="000925A8"/>
    <w:rPr>
      <w:rFonts w:eastAsiaTheme="minorEastAsia"/>
      <w:lang w:val="ro-RO" w:eastAsia="ro-RO"/>
    </w:rPr>
  </w:style>
  <w:style w:type="paragraph" w:customStyle="1" w:styleId="yiv5921901818msonormal">
    <w:name w:val="yiv5921901818msonormal"/>
    <w:basedOn w:val="Normal"/>
    <w:rsid w:val="0009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25A8"/>
    <w:pPr>
      <w:widowControl w:val="0"/>
      <w:autoSpaceDE w:val="0"/>
      <w:autoSpaceDN w:val="0"/>
      <w:spacing w:before="45" w:after="0" w:line="240" w:lineRule="auto"/>
      <w:jc w:val="right"/>
    </w:pPr>
    <w:rPr>
      <w:rFonts w:ascii="Arial" w:eastAsia="Arial" w:hAnsi="Arial" w:cs="Arial"/>
      <w:lang w:bidi="ro-RO"/>
    </w:rPr>
  </w:style>
  <w:style w:type="paragraph" w:customStyle="1" w:styleId="Textnormal">
    <w:name w:val="Text normal"/>
    <w:basedOn w:val="Normal"/>
    <w:rsid w:val="00E33551"/>
    <w:pPr>
      <w:spacing w:before="80" w:after="160" w:line="240" w:lineRule="auto"/>
      <w:ind w:left="1304"/>
      <w:jc w:val="both"/>
    </w:pPr>
    <w:rPr>
      <w:rFonts w:ascii="Arial" w:eastAsia="Times New Roman" w:hAnsi="Arial" w:cs="Times New Roman"/>
      <w:lang w:val="en-US" w:eastAsia="en-US"/>
    </w:rPr>
  </w:style>
  <w:style w:type="table" w:styleId="TableGrid">
    <w:name w:val="Table Grid"/>
    <w:basedOn w:val="TableNormal"/>
    <w:uiPriority w:val="39"/>
    <w:rsid w:val="00C207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0BB8"/>
    <w:rPr>
      <w:i/>
      <w:iCs/>
    </w:rPr>
  </w:style>
  <w:style w:type="paragraph" w:customStyle="1" w:styleId="Style20">
    <w:name w:val="Style20"/>
    <w:basedOn w:val="Normal"/>
    <w:uiPriority w:val="99"/>
    <w:rsid w:val="00C0537A"/>
    <w:pPr>
      <w:widowControl w:val="0"/>
      <w:autoSpaceDE w:val="0"/>
      <w:autoSpaceDN w:val="0"/>
      <w:adjustRightInd w:val="0"/>
      <w:spacing w:after="0" w:line="266" w:lineRule="exact"/>
      <w:ind w:firstLine="677"/>
      <w:jc w:val="both"/>
    </w:pPr>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2000">
      <w:bodyDiv w:val="1"/>
      <w:marLeft w:val="0"/>
      <w:marRight w:val="0"/>
      <w:marTop w:val="0"/>
      <w:marBottom w:val="0"/>
      <w:divBdr>
        <w:top w:val="none" w:sz="0" w:space="0" w:color="auto"/>
        <w:left w:val="none" w:sz="0" w:space="0" w:color="auto"/>
        <w:bottom w:val="none" w:sz="0" w:space="0" w:color="auto"/>
        <w:right w:val="none" w:sz="0" w:space="0" w:color="auto"/>
      </w:divBdr>
    </w:div>
    <w:div w:id="1304969917">
      <w:bodyDiv w:val="1"/>
      <w:marLeft w:val="0"/>
      <w:marRight w:val="0"/>
      <w:marTop w:val="0"/>
      <w:marBottom w:val="0"/>
      <w:divBdr>
        <w:top w:val="none" w:sz="0" w:space="0" w:color="auto"/>
        <w:left w:val="none" w:sz="0" w:space="0" w:color="auto"/>
        <w:bottom w:val="none" w:sz="0" w:space="0" w:color="auto"/>
        <w:right w:val="none" w:sz="0" w:space="0" w:color="auto"/>
      </w:divBdr>
      <w:divsChild>
        <w:div w:id="1268150881">
          <w:marLeft w:val="1080"/>
          <w:marRight w:val="0"/>
          <w:marTop w:val="100"/>
          <w:marBottom w:val="0"/>
          <w:divBdr>
            <w:top w:val="none" w:sz="0" w:space="0" w:color="auto"/>
            <w:left w:val="none" w:sz="0" w:space="0" w:color="auto"/>
            <w:bottom w:val="none" w:sz="0" w:space="0" w:color="auto"/>
            <w:right w:val="none" w:sz="0" w:space="0" w:color="auto"/>
          </w:divBdr>
        </w:div>
        <w:div w:id="92213453">
          <w:marLeft w:val="1080"/>
          <w:marRight w:val="0"/>
          <w:marTop w:val="100"/>
          <w:marBottom w:val="0"/>
          <w:divBdr>
            <w:top w:val="none" w:sz="0" w:space="0" w:color="auto"/>
            <w:left w:val="none" w:sz="0" w:space="0" w:color="auto"/>
            <w:bottom w:val="none" w:sz="0" w:space="0" w:color="auto"/>
            <w:right w:val="none" w:sz="0" w:space="0" w:color="auto"/>
          </w:divBdr>
        </w:div>
        <w:div w:id="940189956">
          <w:marLeft w:val="1080"/>
          <w:marRight w:val="0"/>
          <w:marTop w:val="100"/>
          <w:marBottom w:val="0"/>
          <w:divBdr>
            <w:top w:val="none" w:sz="0" w:space="0" w:color="auto"/>
            <w:left w:val="none" w:sz="0" w:space="0" w:color="auto"/>
            <w:bottom w:val="none" w:sz="0" w:space="0" w:color="auto"/>
            <w:right w:val="none" w:sz="0" w:space="0" w:color="auto"/>
          </w:divBdr>
        </w:div>
        <w:div w:id="1196311721">
          <w:marLeft w:val="1080"/>
          <w:marRight w:val="0"/>
          <w:marTop w:val="100"/>
          <w:marBottom w:val="0"/>
          <w:divBdr>
            <w:top w:val="none" w:sz="0" w:space="0" w:color="auto"/>
            <w:left w:val="none" w:sz="0" w:space="0" w:color="auto"/>
            <w:bottom w:val="none" w:sz="0" w:space="0" w:color="auto"/>
            <w:right w:val="none" w:sz="0" w:space="0" w:color="auto"/>
          </w:divBdr>
        </w:div>
        <w:div w:id="151529214">
          <w:marLeft w:val="1080"/>
          <w:marRight w:val="0"/>
          <w:marTop w:val="100"/>
          <w:marBottom w:val="0"/>
          <w:divBdr>
            <w:top w:val="none" w:sz="0" w:space="0" w:color="auto"/>
            <w:left w:val="none" w:sz="0" w:space="0" w:color="auto"/>
            <w:bottom w:val="none" w:sz="0" w:space="0" w:color="auto"/>
            <w:right w:val="none" w:sz="0" w:space="0" w:color="auto"/>
          </w:divBdr>
        </w:div>
        <w:div w:id="1986471006">
          <w:marLeft w:val="1080"/>
          <w:marRight w:val="0"/>
          <w:marTop w:val="100"/>
          <w:marBottom w:val="0"/>
          <w:divBdr>
            <w:top w:val="none" w:sz="0" w:space="0" w:color="auto"/>
            <w:left w:val="none" w:sz="0" w:space="0" w:color="auto"/>
            <w:bottom w:val="none" w:sz="0" w:space="0" w:color="auto"/>
            <w:right w:val="none" w:sz="0" w:space="0" w:color="auto"/>
          </w:divBdr>
        </w:div>
        <w:div w:id="1661159685">
          <w:marLeft w:val="1080"/>
          <w:marRight w:val="0"/>
          <w:marTop w:val="100"/>
          <w:marBottom w:val="0"/>
          <w:divBdr>
            <w:top w:val="none" w:sz="0" w:space="0" w:color="auto"/>
            <w:left w:val="none" w:sz="0" w:space="0" w:color="auto"/>
            <w:bottom w:val="none" w:sz="0" w:space="0" w:color="auto"/>
            <w:right w:val="none" w:sz="0" w:space="0" w:color="auto"/>
          </w:divBdr>
        </w:div>
        <w:div w:id="838236194">
          <w:marLeft w:val="1080"/>
          <w:marRight w:val="0"/>
          <w:marTop w:val="100"/>
          <w:marBottom w:val="0"/>
          <w:divBdr>
            <w:top w:val="none" w:sz="0" w:space="0" w:color="auto"/>
            <w:left w:val="none" w:sz="0" w:space="0" w:color="auto"/>
            <w:bottom w:val="none" w:sz="0" w:space="0" w:color="auto"/>
            <w:right w:val="none" w:sz="0" w:space="0" w:color="auto"/>
          </w:divBdr>
        </w:div>
      </w:divsChild>
    </w:div>
    <w:div w:id="1344894363">
      <w:bodyDiv w:val="1"/>
      <w:marLeft w:val="0"/>
      <w:marRight w:val="0"/>
      <w:marTop w:val="0"/>
      <w:marBottom w:val="0"/>
      <w:divBdr>
        <w:top w:val="none" w:sz="0" w:space="0" w:color="auto"/>
        <w:left w:val="none" w:sz="0" w:space="0" w:color="auto"/>
        <w:bottom w:val="none" w:sz="0" w:space="0" w:color="auto"/>
        <w:right w:val="none" w:sz="0" w:space="0" w:color="auto"/>
      </w:divBdr>
      <w:divsChild>
        <w:div w:id="1949045093">
          <w:marLeft w:val="1123"/>
          <w:marRight w:val="0"/>
          <w:marTop w:val="77"/>
          <w:marBottom w:val="0"/>
          <w:divBdr>
            <w:top w:val="none" w:sz="0" w:space="0" w:color="auto"/>
            <w:left w:val="none" w:sz="0" w:space="0" w:color="auto"/>
            <w:bottom w:val="none" w:sz="0" w:space="0" w:color="auto"/>
            <w:right w:val="none" w:sz="0" w:space="0" w:color="auto"/>
          </w:divBdr>
        </w:div>
        <w:div w:id="967391945">
          <w:marLeft w:val="1123"/>
          <w:marRight w:val="0"/>
          <w:marTop w:val="77"/>
          <w:marBottom w:val="0"/>
          <w:divBdr>
            <w:top w:val="none" w:sz="0" w:space="0" w:color="auto"/>
            <w:left w:val="none" w:sz="0" w:space="0" w:color="auto"/>
            <w:bottom w:val="none" w:sz="0" w:space="0" w:color="auto"/>
            <w:right w:val="none" w:sz="0" w:space="0" w:color="auto"/>
          </w:divBdr>
        </w:div>
      </w:divsChild>
    </w:div>
    <w:div w:id="1386829168">
      <w:bodyDiv w:val="1"/>
      <w:marLeft w:val="0"/>
      <w:marRight w:val="0"/>
      <w:marTop w:val="0"/>
      <w:marBottom w:val="0"/>
      <w:divBdr>
        <w:top w:val="none" w:sz="0" w:space="0" w:color="auto"/>
        <w:left w:val="none" w:sz="0" w:space="0" w:color="auto"/>
        <w:bottom w:val="none" w:sz="0" w:space="0" w:color="auto"/>
        <w:right w:val="none" w:sz="0" w:space="0" w:color="auto"/>
      </w:divBdr>
      <w:divsChild>
        <w:div w:id="813107134">
          <w:marLeft w:val="1166"/>
          <w:marRight w:val="0"/>
          <w:marTop w:val="77"/>
          <w:marBottom w:val="0"/>
          <w:divBdr>
            <w:top w:val="none" w:sz="0" w:space="0" w:color="auto"/>
            <w:left w:val="none" w:sz="0" w:space="0" w:color="auto"/>
            <w:bottom w:val="none" w:sz="0" w:space="0" w:color="auto"/>
            <w:right w:val="none" w:sz="0" w:space="0" w:color="auto"/>
          </w:divBdr>
        </w:div>
        <w:div w:id="1419908982">
          <w:marLeft w:val="1166"/>
          <w:marRight w:val="0"/>
          <w:marTop w:val="77"/>
          <w:marBottom w:val="0"/>
          <w:divBdr>
            <w:top w:val="none" w:sz="0" w:space="0" w:color="auto"/>
            <w:left w:val="none" w:sz="0" w:space="0" w:color="auto"/>
            <w:bottom w:val="none" w:sz="0" w:space="0" w:color="auto"/>
            <w:right w:val="none" w:sz="0" w:space="0" w:color="auto"/>
          </w:divBdr>
        </w:div>
        <w:div w:id="1245647755">
          <w:marLeft w:val="1166"/>
          <w:marRight w:val="0"/>
          <w:marTop w:val="77"/>
          <w:marBottom w:val="0"/>
          <w:divBdr>
            <w:top w:val="none" w:sz="0" w:space="0" w:color="auto"/>
            <w:left w:val="none" w:sz="0" w:space="0" w:color="auto"/>
            <w:bottom w:val="none" w:sz="0" w:space="0" w:color="auto"/>
            <w:right w:val="none" w:sz="0" w:space="0" w:color="auto"/>
          </w:divBdr>
        </w:div>
      </w:divsChild>
    </w:div>
    <w:div w:id="1565752429">
      <w:bodyDiv w:val="1"/>
      <w:marLeft w:val="0"/>
      <w:marRight w:val="0"/>
      <w:marTop w:val="0"/>
      <w:marBottom w:val="0"/>
      <w:divBdr>
        <w:top w:val="none" w:sz="0" w:space="0" w:color="auto"/>
        <w:left w:val="none" w:sz="0" w:space="0" w:color="auto"/>
        <w:bottom w:val="none" w:sz="0" w:space="0" w:color="auto"/>
        <w:right w:val="none" w:sz="0" w:space="0" w:color="auto"/>
      </w:divBdr>
      <w:divsChild>
        <w:div w:id="781460472">
          <w:marLeft w:val="1080"/>
          <w:marRight w:val="0"/>
          <w:marTop w:val="100"/>
          <w:marBottom w:val="0"/>
          <w:divBdr>
            <w:top w:val="none" w:sz="0" w:space="0" w:color="auto"/>
            <w:left w:val="none" w:sz="0" w:space="0" w:color="auto"/>
            <w:bottom w:val="none" w:sz="0" w:space="0" w:color="auto"/>
            <w:right w:val="none" w:sz="0" w:space="0" w:color="auto"/>
          </w:divBdr>
        </w:div>
        <w:div w:id="2125610533">
          <w:marLeft w:val="1080"/>
          <w:marRight w:val="0"/>
          <w:marTop w:val="100"/>
          <w:marBottom w:val="0"/>
          <w:divBdr>
            <w:top w:val="none" w:sz="0" w:space="0" w:color="auto"/>
            <w:left w:val="none" w:sz="0" w:space="0" w:color="auto"/>
            <w:bottom w:val="none" w:sz="0" w:space="0" w:color="auto"/>
            <w:right w:val="none" w:sz="0" w:space="0" w:color="auto"/>
          </w:divBdr>
        </w:div>
        <w:div w:id="1633906491">
          <w:marLeft w:val="1080"/>
          <w:marRight w:val="0"/>
          <w:marTop w:val="100"/>
          <w:marBottom w:val="0"/>
          <w:divBdr>
            <w:top w:val="none" w:sz="0" w:space="0" w:color="auto"/>
            <w:left w:val="none" w:sz="0" w:space="0" w:color="auto"/>
            <w:bottom w:val="none" w:sz="0" w:space="0" w:color="auto"/>
            <w:right w:val="none" w:sz="0" w:space="0" w:color="auto"/>
          </w:divBdr>
        </w:div>
        <w:div w:id="581375413">
          <w:marLeft w:val="1080"/>
          <w:marRight w:val="0"/>
          <w:marTop w:val="100"/>
          <w:marBottom w:val="0"/>
          <w:divBdr>
            <w:top w:val="none" w:sz="0" w:space="0" w:color="auto"/>
            <w:left w:val="none" w:sz="0" w:space="0" w:color="auto"/>
            <w:bottom w:val="none" w:sz="0" w:space="0" w:color="auto"/>
            <w:right w:val="none" w:sz="0" w:space="0" w:color="auto"/>
          </w:divBdr>
        </w:div>
        <w:div w:id="1858691631">
          <w:marLeft w:val="1080"/>
          <w:marRight w:val="0"/>
          <w:marTop w:val="100"/>
          <w:marBottom w:val="0"/>
          <w:divBdr>
            <w:top w:val="none" w:sz="0" w:space="0" w:color="auto"/>
            <w:left w:val="none" w:sz="0" w:space="0" w:color="auto"/>
            <w:bottom w:val="none" w:sz="0" w:space="0" w:color="auto"/>
            <w:right w:val="none" w:sz="0" w:space="0" w:color="auto"/>
          </w:divBdr>
        </w:div>
        <w:div w:id="2126580770">
          <w:marLeft w:val="1080"/>
          <w:marRight w:val="0"/>
          <w:marTop w:val="100"/>
          <w:marBottom w:val="0"/>
          <w:divBdr>
            <w:top w:val="none" w:sz="0" w:space="0" w:color="auto"/>
            <w:left w:val="none" w:sz="0" w:space="0" w:color="auto"/>
            <w:bottom w:val="none" w:sz="0" w:space="0" w:color="auto"/>
            <w:right w:val="none" w:sz="0" w:space="0" w:color="auto"/>
          </w:divBdr>
        </w:div>
        <w:div w:id="1858612390">
          <w:marLeft w:val="1080"/>
          <w:marRight w:val="0"/>
          <w:marTop w:val="100"/>
          <w:marBottom w:val="0"/>
          <w:divBdr>
            <w:top w:val="none" w:sz="0" w:space="0" w:color="auto"/>
            <w:left w:val="none" w:sz="0" w:space="0" w:color="auto"/>
            <w:bottom w:val="none" w:sz="0" w:space="0" w:color="auto"/>
            <w:right w:val="none" w:sz="0" w:space="0" w:color="auto"/>
          </w:divBdr>
        </w:div>
        <w:div w:id="1305045118">
          <w:marLeft w:val="1080"/>
          <w:marRight w:val="0"/>
          <w:marTop w:val="100"/>
          <w:marBottom w:val="0"/>
          <w:divBdr>
            <w:top w:val="none" w:sz="0" w:space="0" w:color="auto"/>
            <w:left w:val="none" w:sz="0" w:space="0" w:color="auto"/>
            <w:bottom w:val="none" w:sz="0" w:space="0" w:color="auto"/>
            <w:right w:val="none" w:sz="0" w:space="0" w:color="auto"/>
          </w:divBdr>
        </w:div>
      </w:divsChild>
    </w:div>
    <w:div w:id="1568539044">
      <w:bodyDiv w:val="1"/>
      <w:marLeft w:val="0"/>
      <w:marRight w:val="0"/>
      <w:marTop w:val="0"/>
      <w:marBottom w:val="0"/>
      <w:divBdr>
        <w:top w:val="none" w:sz="0" w:space="0" w:color="auto"/>
        <w:left w:val="none" w:sz="0" w:space="0" w:color="auto"/>
        <w:bottom w:val="none" w:sz="0" w:space="0" w:color="auto"/>
        <w:right w:val="none" w:sz="0" w:space="0" w:color="auto"/>
      </w:divBdr>
      <w:divsChild>
        <w:div w:id="1259097038">
          <w:marLeft w:val="1080"/>
          <w:marRight w:val="0"/>
          <w:marTop w:val="100"/>
          <w:marBottom w:val="0"/>
          <w:divBdr>
            <w:top w:val="none" w:sz="0" w:space="0" w:color="auto"/>
            <w:left w:val="none" w:sz="0" w:space="0" w:color="auto"/>
            <w:bottom w:val="none" w:sz="0" w:space="0" w:color="auto"/>
            <w:right w:val="none" w:sz="0" w:space="0" w:color="auto"/>
          </w:divBdr>
        </w:div>
        <w:div w:id="1119179618">
          <w:marLeft w:val="1080"/>
          <w:marRight w:val="0"/>
          <w:marTop w:val="100"/>
          <w:marBottom w:val="0"/>
          <w:divBdr>
            <w:top w:val="none" w:sz="0" w:space="0" w:color="auto"/>
            <w:left w:val="none" w:sz="0" w:space="0" w:color="auto"/>
            <w:bottom w:val="none" w:sz="0" w:space="0" w:color="auto"/>
            <w:right w:val="none" w:sz="0" w:space="0" w:color="auto"/>
          </w:divBdr>
        </w:div>
        <w:div w:id="1173492409">
          <w:marLeft w:val="1080"/>
          <w:marRight w:val="0"/>
          <w:marTop w:val="100"/>
          <w:marBottom w:val="0"/>
          <w:divBdr>
            <w:top w:val="none" w:sz="0" w:space="0" w:color="auto"/>
            <w:left w:val="none" w:sz="0" w:space="0" w:color="auto"/>
            <w:bottom w:val="none" w:sz="0" w:space="0" w:color="auto"/>
            <w:right w:val="none" w:sz="0" w:space="0" w:color="auto"/>
          </w:divBdr>
        </w:div>
        <w:div w:id="2009020039">
          <w:marLeft w:val="1080"/>
          <w:marRight w:val="0"/>
          <w:marTop w:val="100"/>
          <w:marBottom w:val="0"/>
          <w:divBdr>
            <w:top w:val="none" w:sz="0" w:space="0" w:color="auto"/>
            <w:left w:val="none" w:sz="0" w:space="0" w:color="auto"/>
            <w:bottom w:val="none" w:sz="0" w:space="0" w:color="auto"/>
            <w:right w:val="none" w:sz="0" w:space="0" w:color="auto"/>
          </w:divBdr>
        </w:div>
        <w:div w:id="1504978364">
          <w:marLeft w:val="1080"/>
          <w:marRight w:val="0"/>
          <w:marTop w:val="100"/>
          <w:marBottom w:val="0"/>
          <w:divBdr>
            <w:top w:val="none" w:sz="0" w:space="0" w:color="auto"/>
            <w:left w:val="none" w:sz="0" w:space="0" w:color="auto"/>
            <w:bottom w:val="none" w:sz="0" w:space="0" w:color="auto"/>
            <w:right w:val="none" w:sz="0" w:space="0" w:color="auto"/>
          </w:divBdr>
        </w:div>
        <w:div w:id="1926917541">
          <w:marLeft w:val="1080"/>
          <w:marRight w:val="0"/>
          <w:marTop w:val="100"/>
          <w:marBottom w:val="0"/>
          <w:divBdr>
            <w:top w:val="none" w:sz="0" w:space="0" w:color="auto"/>
            <w:left w:val="none" w:sz="0" w:space="0" w:color="auto"/>
            <w:bottom w:val="none" w:sz="0" w:space="0" w:color="auto"/>
            <w:right w:val="none" w:sz="0" w:space="0" w:color="auto"/>
          </w:divBdr>
        </w:div>
        <w:div w:id="1162696516">
          <w:marLeft w:val="1080"/>
          <w:marRight w:val="0"/>
          <w:marTop w:val="100"/>
          <w:marBottom w:val="0"/>
          <w:divBdr>
            <w:top w:val="none" w:sz="0" w:space="0" w:color="auto"/>
            <w:left w:val="none" w:sz="0" w:space="0" w:color="auto"/>
            <w:bottom w:val="none" w:sz="0" w:space="0" w:color="auto"/>
            <w:right w:val="none" w:sz="0" w:space="0" w:color="auto"/>
          </w:divBdr>
        </w:div>
      </w:divsChild>
    </w:div>
    <w:div w:id="1668509054">
      <w:bodyDiv w:val="1"/>
      <w:marLeft w:val="0"/>
      <w:marRight w:val="0"/>
      <w:marTop w:val="0"/>
      <w:marBottom w:val="0"/>
      <w:divBdr>
        <w:top w:val="none" w:sz="0" w:space="0" w:color="auto"/>
        <w:left w:val="none" w:sz="0" w:space="0" w:color="auto"/>
        <w:bottom w:val="none" w:sz="0" w:space="0" w:color="auto"/>
        <w:right w:val="none" w:sz="0" w:space="0" w:color="auto"/>
      </w:divBdr>
      <w:divsChild>
        <w:div w:id="902371974">
          <w:marLeft w:val="1080"/>
          <w:marRight w:val="0"/>
          <w:marTop w:val="100"/>
          <w:marBottom w:val="0"/>
          <w:divBdr>
            <w:top w:val="none" w:sz="0" w:space="0" w:color="auto"/>
            <w:left w:val="none" w:sz="0" w:space="0" w:color="auto"/>
            <w:bottom w:val="none" w:sz="0" w:space="0" w:color="auto"/>
            <w:right w:val="none" w:sz="0" w:space="0" w:color="auto"/>
          </w:divBdr>
        </w:div>
        <w:div w:id="1988319970">
          <w:marLeft w:val="1080"/>
          <w:marRight w:val="0"/>
          <w:marTop w:val="100"/>
          <w:marBottom w:val="0"/>
          <w:divBdr>
            <w:top w:val="none" w:sz="0" w:space="0" w:color="auto"/>
            <w:left w:val="none" w:sz="0" w:space="0" w:color="auto"/>
            <w:bottom w:val="none" w:sz="0" w:space="0" w:color="auto"/>
            <w:right w:val="none" w:sz="0" w:space="0" w:color="auto"/>
          </w:divBdr>
        </w:div>
        <w:div w:id="339309218">
          <w:marLeft w:val="1080"/>
          <w:marRight w:val="0"/>
          <w:marTop w:val="100"/>
          <w:marBottom w:val="0"/>
          <w:divBdr>
            <w:top w:val="none" w:sz="0" w:space="0" w:color="auto"/>
            <w:left w:val="none" w:sz="0" w:space="0" w:color="auto"/>
            <w:bottom w:val="none" w:sz="0" w:space="0" w:color="auto"/>
            <w:right w:val="none" w:sz="0" w:space="0" w:color="auto"/>
          </w:divBdr>
        </w:div>
        <w:div w:id="1642811409">
          <w:marLeft w:val="1080"/>
          <w:marRight w:val="0"/>
          <w:marTop w:val="100"/>
          <w:marBottom w:val="0"/>
          <w:divBdr>
            <w:top w:val="none" w:sz="0" w:space="0" w:color="auto"/>
            <w:left w:val="none" w:sz="0" w:space="0" w:color="auto"/>
            <w:bottom w:val="none" w:sz="0" w:space="0" w:color="auto"/>
            <w:right w:val="none" w:sz="0" w:space="0" w:color="auto"/>
          </w:divBdr>
        </w:div>
        <w:div w:id="1179655398">
          <w:marLeft w:val="1080"/>
          <w:marRight w:val="0"/>
          <w:marTop w:val="100"/>
          <w:marBottom w:val="0"/>
          <w:divBdr>
            <w:top w:val="none" w:sz="0" w:space="0" w:color="auto"/>
            <w:left w:val="none" w:sz="0" w:space="0" w:color="auto"/>
            <w:bottom w:val="none" w:sz="0" w:space="0" w:color="auto"/>
            <w:right w:val="none" w:sz="0" w:space="0" w:color="auto"/>
          </w:divBdr>
        </w:div>
        <w:div w:id="318921752">
          <w:marLeft w:val="1080"/>
          <w:marRight w:val="0"/>
          <w:marTop w:val="100"/>
          <w:marBottom w:val="0"/>
          <w:divBdr>
            <w:top w:val="none" w:sz="0" w:space="0" w:color="auto"/>
            <w:left w:val="none" w:sz="0" w:space="0" w:color="auto"/>
            <w:bottom w:val="none" w:sz="0" w:space="0" w:color="auto"/>
            <w:right w:val="none" w:sz="0" w:space="0" w:color="auto"/>
          </w:divBdr>
        </w:div>
        <w:div w:id="1487911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tg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iect.dinamic@cjd.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49197-6AEB-49EA-9B32-FC50DF3C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Cristina Diaconu</cp:lastModifiedBy>
  <cp:revision>33</cp:revision>
  <cp:lastPrinted>2020-08-10T14:03:00Z</cp:lastPrinted>
  <dcterms:created xsi:type="dcterms:W3CDTF">2020-06-10T06:46:00Z</dcterms:created>
  <dcterms:modified xsi:type="dcterms:W3CDTF">2020-08-26T06:51:00Z</dcterms:modified>
</cp:coreProperties>
</file>